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05" w:rsidRPr="001B1569" w:rsidRDefault="00A44A05" w:rsidP="00A44A05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1B156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D5F52E5" wp14:editId="6CFBDE40">
            <wp:extent cx="4413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05" w:rsidRPr="001B1569" w:rsidRDefault="00A44A05" w:rsidP="00A44A0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>УКРАЇНА</w:t>
      </w:r>
    </w:p>
    <w:p w:rsidR="00A44A05" w:rsidRPr="001B1569" w:rsidRDefault="00A44A05" w:rsidP="00A44A0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>КОЛОМИЙСЬКА МІСЬКА РАДА</w:t>
      </w:r>
    </w:p>
    <w:p w:rsidR="00A44A05" w:rsidRPr="001B1569" w:rsidRDefault="00A44A05" w:rsidP="00A44A0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1569">
        <w:rPr>
          <w:rFonts w:ascii="Times New Roman" w:hAnsi="Times New Roman"/>
          <w:b/>
          <w:sz w:val="28"/>
          <w:szCs w:val="28"/>
        </w:rPr>
        <w:t>Восьме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A44A05" w:rsidRPr="001B1569" w:rsidRDefault="00A44A05" w:rsidP="00A44A0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 xml:space="preserve">__________________________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:rsidR="00A44A05" w:rsidRPr="001B1569" w:rsidRDefault="00A44A05" w:rsidP="00A44A0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Я</w:t>
      </w:r>
    </w:p>
    <w:p w:rsidR="00A44A05" w:rsidRPr="001B1569" w:rsidRDefault="00A44A05" w:rsidP="00A44A05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A44A05" w:rsidRPr="001B1569" w:rsidRDefault="00A44A05" w:rsidP="00A44A0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1569">
        <w:rPr>
          <w:rFonts w:ascii="Times New Roman" w:hAnsi="Times New Roman"/>
          <w:sz w:val="28"/>
          <w:szCs w:val="28"/>
        </w:rPr>
        <w:t>від</w:t>
      </w:r>
      <w:proofErr w:type="spellEnd"/>
      <w:r w:rsidRPr="001B1569">
        <w:rPr>
          <w:rFonts w:ascii="Times New Roman" w:hAnsi="Times New Roman"/>
          <w:sz w:val="28"/>
          <w:szCs w:val="28"/>
        </w:rPr>
        <w:t xml:space="preserve"> ________________                     м. </w:t>
      </w:r>
      <w:proofErr w:type="spellStart"/>
      <w:r w:rsidRPr="001B1569">
        <w:rPr>
          <w:rFonts w:ascii="Times New Roman" w:hAnsi="Times New Roman"/>
          <w:sz w:val="28"/>
          <w:szCs w:val="28"/>
        </w:rPr>
        <w:t>Коломия</w:t>
      </w:r>
      <w:proofErr w:type="spellEnd"/>
      <w:r w:rsidRPr="001B1569">
        <w:rPr>
          <w:rFonts w:ascii="Times New Roman" w:hAnsi="Times New Roman"/>
          <w:sz w:val="28"/>
          <w:szCs w:val="28"/>
        </w:rPr>
        <w:t xml:space="preserve">                               №__________</w:t>
      </w:r>
    </w:p>
    <w:p w:rsidR="00A44A05" w:rsidRPr="001B1569" w:rsidRDefault="00A44A05" w:rsidP="00A44A05">
      <w:pPr>
        <w:rPr>
          <w:b/>
          <w:szCs w:val="28"/>
        </w:rPr>
      </w:pPr>
    </w:p>
    <w:p w:rsidR="00A44A05" w:rsidRDefault="00A44A05" w:rsidP="00A44A05">
      <w:pPr>
        <w:pStyle w:val="rvps545"/>
        <w:shd w:val="clear" w:color="auto" w:fill="FFFFFF"/>
        <w:spacing w:before="0" w:beforeAutospacing="0" w:after="0" w:afterAutospacing="0"/>
        <w:ind w:right="4530"/>
        <w:jc w:val="both"/>
        <w:rPr>
          <w:color w:val="000000"/>
          <w:sz w:val="18"/>
          <w:szCs w:val="18"/>
        </w:rPr>
      </w:pPr>
      <w:bookmarkStart w:id="0" w:name="_Hlk89703574"/>
      <w:r w:rsidRPr="006D34F6">
        <w:rPr>
          <w:b/>
          <w:sz w:val="28"/>
        </w:rPr>
        <w:t>Про звернення Коломийської міської</w:t>
      </w:r>
      <w:r>
        <w:rPr>
          <w:b/>
          <w:sz w:val="28"/>
        </w:rPr>
        <w:t xml:space="preserve"> </w:t>
      </w:r>
      <w:r w:rsidRPr="006D34F6">
        <w:rPr>
          <w:b/>
          <w:sz w:val="28"/>
        </w:rPr>
        <w:t>ради до</w:t>
      </w:r>
      <w:r>
        <w:rPr>
          <w:rStyle w:val="rvts7"/>
          <w:b/>
          <w:bCs/>
          <w:color w:val="000000"/>
          <w:sz w:val="28"/>
          <w:szCs w:val="28"/>
        </w:rPr>
        <w:t xml:space="preserve"> Президента України Володимира Зеленського, Прем’єр-міністра України Дениса </w:t>
      </w:r>
      <w:proofErr w:type="spellStart"/>
      <w:r>
        <w:rPr>
          <w:rStyle w:val="rvts7"/>
          <w:b/>
          <w:bCs/>
          <w:color w:val="000000"/>
          <w:sz w:val="28"/>
          <w:szCs w:val="28"/>
        </w:rPr>
        <w:t>Шмигаля</w:t>
      </w:r>
      <w:proofErr w:type="spellEnd"/>
      <w:r>
        <w:rPr>
          <w:rStyle w:val="rvts7"/>
          <w:b/>
          <w:bCs/>
          <w:color w:val="000000"/>
          <w:sz w:val="28"/>
          <w:szCs w:val="28"/>
        </w:rPr>
        <w:t xml:space="preserve">, Голови Верховної Ради України Руслана </w:t>
      </w:r>
      <w:proofErr w:type="spellStart"/>
      <w:r>
        <w:rPr>
          <w:rStyle w:val="rvts7"/>
          <w:b/>
          <w:bCs/>
          <w:color w:val="000000"/>
          <w:sz w:val="28"/>
          <w:szCs w:val="28"/>
        </w:rPr>
        <w:t>Стефанчука</w:t>
      </w:r>
      <w:proofErr w:type="spellEnd"/>
    </w:p>
    <w:bookmarkEnd w:id="0"/>
    <w:p w:rsidR="00A44A05" w:rsidRDefault="00A44A05" w:rsidP="00A44A05">
      <w:pPr>
        <w:pStyle w:val="21"/>
        <w:ind w:right="4819"/>
        <w:jc w:val="both"/>
        <w:rPr>
          <w:rFonts w:ascii="Times New Roman" w:hAnsi="Times New Roman"/>
          <w:b/>
          <w:sz w:val="28"/>
          <w:lang w:val="uk-UA"/>
        </w:rPr>
      </w:pPr>
    </w:p>
    <w:p w:rsidR="00A44A05" w:rsidRPr="00DA0973" w:rsidRDefault="00A44A05" w:rsidP="00A44A05">
      <w:pPr>
        <w:pStyle w:val="21"/>
        <w:ind w:right="4819"/>
        <w:jc w:val="both"/>
        <w:rPr>
          <w:rFonts w:ascii="Times New Roman" w:hAnsi="Times New Roman"/>
          <w:sz w:val="28"/>
          <w:lang w:val="uk-UA"/>
        </w:rPr>
      </w:pPr>
    </w:p>
    <w:p w:rsidR="00A44A05" w:rsidRPr="001B1569" w:rsidRDefault="00A44A05" w:rsidP="00A44A05">
      <w:pPr>
        <w:pStyle w:val="21"/>
        <w:ind w:right="-143"/>
        <w:jc w:val="both"/>
        <w:rPr>
          <w:rFonts w:ascii="Times New Roman" w:hAnsi="Times New Roman"/>
          <w:sz w:val="28"/>
        </w:rPr>
      </w:pPr>
      <w:r w:rsidRPr="00DA0973">
        <w:rPr>
          <w:rFonts w:ascii="Times New Roman" w:hAnsi="Times New Roman"/>
          <w:sz w:val="28"/>
          <w:lang w:val="uk-UA"/>
        </w:rPr>
        <w:tab/>
      </w:r>
      <w:r w:rsidRPr="00A44A05">
        <w:rPr>
          <w:rFonts w:ascii="Times New Roman" w:hAnsi="Times New Roman"/>
          <w:sz w:val="28"/>
        </w:rPr>
        <w:t xml:space="preserve">  </w:t>
      </w:r>
      <w:proofErr w:type="spellStart"/>
      <w:r w:rsidRPr="00A44A05">
        <w:rPr>
          <w:rFonts w:ascii="Times New Roman" w:hAnsi="Times New Roman"/>
          <w:sz w:val="28"/>
        </w:rPr>
        <w:t>Відповідно</w:t>
      </w:r>
      <w:proofErr w:type="spellEnd"/>
      <w:r w:rsidRPr="00A44A05">
        <w:rPr>
          <w:rFonts w:ascii="Times New Roman" w:hAnsi="Times New Roman"/>
          <w:sz w:val="28"/>
        </w:rPr>
        <w:t xml:space="preserve"> до </w:t>
      </w:r>
      <w:proofErr w:type="spellStart"/>
      <w:r w:rsidRPr="00A44A05">
        <w:rPr>
          <w:rFonts w:ascii="Times New Roman" w:hAnsi="Times New Roman"/>
          <w:sz w:val="28"/>
        </w:rPr>
        <w:t>статті</w:t>
      </w:r>
      <w:proofErr w:type="spellEnd"/>
      <w:r w:rsidRPr="00A44A05">
        <w:rPr>
          <w:rFonts w:ascii="Times New Roman" w:hAnsi="Times New Roman"/>
          <w:sz w:val="28"/>
        </w:rPr>
        <w:t xml:space="preserve"> 43 Закону </w:t>
      </w:r>
      <w:proofErr w:type="spellStart"/>
      <w:r w:rsidRPr="00A44A05">
        <w:rPr>
          <w:rFonts w:ascii="Times New Roman" w:hAnsi="Times New Roman"/>
          <w:sz w:val="28"/>
        </w:rPr>
        <w:t>України</w:t>
      </w:r>
      <w:proofErr w:type="spellEnd"/>
      <w:r w:rsidRPr="00A44A05">
        <w:rPr>
          <w:rFonts w:ascii="Times New Roman" w:hAnsi="Times New Roman"/>
          <w:sz w:val="28"/>
        </w:rPr>
        <w:t xml:space="preserve"> “Про </w:t>
      </w:r>
      <w:proofErr w:type="spellStart"/>
      <w:r w:rsidRPr="00A44A05">
        <w:rPr>
          <w:rFonts w:ascii="Times New Roman" w:hAnsi="Times New Roman"/>
          <w:sz w:val="28"/>
        </w:rPr>
        <w:t>місцеве</w:t>
      </w:r>
      <w:proofErr w:type="spellEnd"/>
      <w:r w:rsidRPr="00A44A05">
        <w:rPr>
          <w:rFonts w:ascii="Times New Roman" w:hAnsi="Times New Roman"/>
          <w:sz w:val="28"/>
        </w:rPr>
        <w:t xml:space="preserve"> </w:t>
      </w:r>
      <w:proofErr w:type="spellStart"/>
      <w:r w:rsidRPr="00A44A05">
        <w:rPr>
          <w:rFonts w:ascii="Times New Roman" w:hAnsi="Times New Roman"/>
          <w:sz w:val="28"/>
        </w:rPr>
        <w:t>самоврядування</w:t>
      </w:r>
      <w:proofErr w:type="spellEnd"/>
      <w:r w:rsidRPr="00A44A05">
        <w:rPr>
          <w:rFonts w:ascii="Times New Roman" w:hAnsi="Times New Roman"/>
          <w:sz w:val="28"/>
        </w:rPr>
        <w:t xml:space="preserve"> в </w:t>
      </w:r>
      <w:proofErr w:type="spellStart"/>
      <w:r w:rsidRPr="00A44A05">
        <w:rPr>
          <w:rFonts w:ascii="Times New Roman" w:hAnsi="Times New Roman"/>
          <w:sz w:val="28"/>
        </w:rPr>
        <w:t>Україні</w:t>
      </w:r>
      <w:proofErr w:type="spellEnd"/>
      <w:r w:rsidRPr="00A44A05">
        <w:rPr>
          <w:rFonts w:ascii="Times New Roman" w:hAnsi="Times New Roman"/>
          <w:sz w:val="28"/>
        </w:rPr>
        <w:t xml:space="preserve">” </w:t>
      </w:r>
      <w:proofErr w:type="spellStart"/>
      <w:r w:rsidRPr="00A44A05">
        <w:rPr>
          <w:rFonts w:ascii="Times New Roman" w:hAnsi="Times New Roman"/>
          <w:sz w:val="28"/>
        </w:rPr>
        <w:t>міська</w:t>
      </w:r>
      <w:proofErr w:type="spellEnd"/>
      <w:r w:rsidRPr="00A44A05">
        <w:rPr>
          <w:rFonts w:ascii="Times New Roman" w:hAnsi="Times New Roman"/>
          <w:sz w:val="28"/>
        </w:rPr>
        <w:t xml:space="preserve"> рада</w:t>
      </w:r>
    </w:p>
    <w:p w:rsidR="00A44A05" w:rsidRPr="001B1569" w:rsidRDefault="00A44A05" w:rsidP="00A44A05">
      <w:pPr>
        <w:ind w:right="-143" w:firstLine="709"/>
        <w:rPr>
          <w:szCs w:val="28"/>
        </w:rPr>
      </w:pPr>
    </w:p>
    <w:p w:rsidR="00A44A05" w:rsidRPr="005306C2" w:rsidRDefault="00A44A05" w:rsidP="00A44A05">
      <w:pPr>
        <w:pStyle w:val="10"/>
        <w:ind w:right="-143"/>
        <w:jc w:val="center"/>
        <w:rPr>
          <w:rFonts w:ascii="Times New Roman" w:hAnsi="Times New Roman"/>
          <w:b/>
          <w:sz w:val="28"/>
        </w:rPr>
      </w:pPr>
      <w:r w:rsidRPr="005306C2">
        <w:rPr>
          <w:rFonts w:ascii="Times New Roman" w:hAnsi="Times New Roman"/>
          <w:b/>
          <w:sz w:val="28"/>
        </w:rPr>
        <w:t>вирішила:</w:t>
      </w:r>
    </w:p>
    <w:p w:rsidR="00A44A05" w:rsidRPr="00BE66B8" w:rsidRDefault="00A44A05" w:rsidP="00A44A05">
      <w:pPr>
        <w:pStyle w:val="10"/>
        <w:ind w:right="-143"/>
        <w:jc w:val="center"/>
        <w:rPr>
          <w:rFonts w:ascii="Times New Roman" w:hAnsi="Times New Roman"/>
          <w:sz w:val="28"/>
        </w:rPr>
      </w:pPr>
    </w:p>
    <w:p w:rsidR="00A44A05" w:rsidRPr="005306C2" w:rsidRDefault="00A44A05" w:rsidP="00A44A05">
      <w:pPr>
        <w:pStyle w:val="21"/>
        <w:ind w:right="-143"/>
        <w:jc w:val="both"/>
        <w:rPr>
          <w:rFonts w:ascii="Times New Roman" w:hAnsi="Times New Roman"/>
          <w:sz w:val="28"/>
          <w:lang w:val="uk-UA"/>
        </w:rPr>
      </w:pPr>
      <w:r w:rsidRPr="00BE66B8">
        <w:rPr>
          <w:szCs w:val="28"/>
          <w:lang w:val="uk-UA"/>
        </w:rPr>
        <w:tab/>
      </w:r>
      <w:r w:rsidRPr="005306C2">
        <w:rPr>
          <w:rFonts w:ascii="Times New Roman" w:hAnsi="Times New Roman"/>
          <w:sz w:val="28"/>
          <w:lang w:val="uk-UA"/>
        </w:rPr>
        <w:t>1.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044DC">
        <w:rPr>
          <w:rFonts w:ascii="Times New Roman" w:hAnsi="Times New Roman"/>
          <w:sz w:val="28"/>
          <w:lang w:val="uk-UA"/>
        </w:rPr>
        <w:t>Підтримати</w:t>
      </w:r>
      <w:r w:rsidRPr="005306C2">
        <w:rPr>
          <w:rFonts w:ascii="Times New Roman" w:hAnsi="Times New Roman"/>
          <w:sz w:val="28"/>
          <w:lang w:val="uk-UA"/>
        </w:rPr>
        <w:t xml:space="preserve"> звернення Коломийської міської ради </w:t>
      </w:r>
      <w:r w:rsidRPr="00A44A05">
        <w:rPr>
          <w:rFonts w:ascii="Times New Roman" w:hAnsi="Times New Roman"/>
          <w:sz w:val="28"/>
          <w:lang w:val="uk-UA"/>
        </w:rPr>
        <w:t xml:space="preserve">до Президента України Володимира Зеленського, Прем’єр-міністра України Дениса </w:t>
      </w:r>
      <w:proofErr w:type="spellStart"/>
      <w:r w:rsidRPr="00A44A05">
        <w:rPr>
          <w:rFonts w:ascii="Times New Roman" w:hAnsi="Times New Roman"/>
          <w:sz w:val="28"/>
          <w:lang w:val="uk-UA"/>
        </w:rPr>
        <w:t>Шмигаля</w:t>
      </w:r>
      <w:proofErr w:type="spellEnd"/>
      <w:r w:rsidRPr="00A44A05">
        <w:rPr>
          <w:rFonts w:ascii="Times New Roman" w:hAnsi="Times New Roman"/>
          <w:sz w:val="28"/>
          <w:lang w:val="uk-UA"/>
        </w:rPr>
        <w:t xml:space="preserve">, Голови Верховної Ради України Руслана </w:t>
      </w:r>
      <w:proofErr w:type="spellStart"/>
      <w:r w:rsidRPr="00A44A05">
        <w:rPr>
          <w:rFonts w:ascii="Times New Roman" w:hAnsi="Times New Roman"/>
          <w:sz w:val="28"/>
          <w:lang w:val="uk-UA"/>
        </w:rPr>
        <w:t>Стефанчука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bookmarkStart w:id="1" w:name="_GoBack"/>
      <w:bookmarkEnd w:id="1"/>
      <w:r w:rsidR="00B05BFC" w:rsidRPr="00B05BFC">
        <w:rPr>
          <w:rFonts w:ascii="Times New Roman" w:hAnsi="Times New Roman"/>
          <w:sz w:val="28"/>
          <w:lang w:val="uk-UA"/>
        </w:rPr>
        <w:t>щодо належного фінансового забезпечення сфери соціального захисту населення</w:t>
      </w:r>
      <w:r w:rsidRPr="00A44A05">
        <w:rPr>
          <w:rFonts w:ascii="Times New Roman" w:hAnsi="Times New Roman"/>
          <w:sz w:val="28"/>
          <w:lang w:val="uk-UA"/>
        </w:rPr>
        <w:t xml:space="preserve"> </w:t>
      </w:r>
      <w:r w:rsidRPr="005306C2">
        <w:rPr>
          <w:rFonts w:ascii="Times New Roman" w:hAnsi="Times New Roman"/>
          <w:sz w:val="28"/>
          <w:lang w:val="uk-UA"/>
        </w:rPr>
        <w:t>(текст додається).</w:t>
      </w:r>
    </w:p>
    <w:p w:rsidR="00A44A05" w:rsidRPr="005306C2" w:rsidRDefault="00A44A05" w:rsidP="00A44A05">
      <w:pPr>
        <w:pStyle w:val="21"/>
        <w:ind w:right="-143" w:firstLine="708"/>
        <w:jc w:val="both"/>
        <w:rPr>
          <w:rFonts w:ascii="Times New Roman" w:hAnsi="Times New Roman"/>
          <w:sz w:val="28"/>
          <w:lang w:val="uk-UA"/>
        </w:rPr>
      </w:pPr>
      <w:r w:rsidRPr="005306C2">
        <w:rPr>
          <w:rFonts w:ascii="Times New Roman" w:hAnsi="Times New Roman"/>
          <w:sz w:val="28"/>
          <w:lang w:val="uk-UA"/>
        </w:rPr>
        <w:t xml:space="preserve">2. </w:t>
      </w:r>
      <w:r w:rsidRPr="005044DC">
        <w:rPr>
          <w:rFonts w:ascii="Times New Roman" w:hAnsi="Times New Roman"/>
          <w:sz w:val="28"/>
          <w:lang w:val="uk-UA"/>
        </w:rPr>
        <w:t>Рішення та текст звернення міської ради надіслати</w:t>
      </w:r>
      <w:r w:rsidRPr="005306C2">
        <w:rPr>
          <w:rFonts w:ascii="Times New Roman" w:hAnsi="Times New Roman"/>
          <w:sz w:val="28"/>
          <w:lang w:val="uk-UA"/>
        </w:rPr>
        <w:t xml:space="preserve"> </w:t>
      </w:r>
      <w:r w:rsidRPr="00A44A05">
        <w:rPr>
          <w:rFonts w:ascii="Times New Roman" w:hAnsi="Times New Roman"/>
          <w:sz w:val="28"/>
          <w:lang w:val="uk-UA"/>
        </w:rPr>
        <w:t>Президент</w:t>
      </w:r>
      <w:r>
        <w:rPr>
          <w:rFonts w:ascii="Times New Roman" w:hAnsi="Times New Roman"/>
          <w:sz w:val="28"/>
          <w:lang w:val="uk-UA"/>
        </w:rPr>
        <w:t>у</w:t>
      </w:r>
      <w:r w:rsidRPr="00A44A05">
        <w:rPr>
          <w:rFonts w:ascii="Times New Roman" w:hAnsi="Times New Roman"/>
          <w:sz w:val="28"/>
          <w:lang w:val="uk-UA"/>
        </w:rPr>
        <w:t xml:space="preserve"> України Володимир</w:t>
      </w:r>
      <w:r>
        <w:rPr>
          <w:rFonts w:ascii="Times New Roman" w:hAnsi="Times New Roman"/>
          <w:sz w:val="28"/>
          <w:lang w:val="uk-UA"/>
        </w:rPr>
        <w:t>у</w:t>
      </w:r>
      <w:r w:rsidRPr="00A44A05">
        <w:rPr>
          <w:rFonts w:ascii="Times New Roman" w:hAnsi="Times New Roman"/>
          <w:sz w:val="28"/>
          <w:lang w:val="uk-UA"/>
        </w:rPr>
        <w:t xml:space="preserve"> Зеленсько</w:t>
      </w:r>
      <w:r>
        <w:rPr>
          <w:rFonts w:ascii="Times New Roman" w:hAnsi="Times New Roman"/>
          <w:sz w:val="28"/>
          <w:lang w:val="uk-UA"/>
        </w:rPr>
        <w:t>му</w:t>
      </w:r>
      <w:r w:rsidRPr="00A44A05">
        <w:rPr>
          <w:rFonts w:ascii="Times New Roman" w:hAnsi="Times New Roman"/>
          <w:sz w:val="28"/>
          <w:lang w:val="uk-UA"/>
        </w:rPr>
        <w:t>, Прем’єр-міністр</w:t>
      </w:r>
      <w:r>
        <w:rPr>
          <w:rFonts w:ascii="Times New Roman" w:hAnsi="Times New Roman"/>
          <w:sz w:val="28"/>
          <w:lang w:val="uk-UA"/>
        </w:rPr>
        <w:t>у</w:t>
      </w:r>
      <w:r w:rsidRPr="00A44A05">
        <w:rPr>
          <w:rFonts w:ascii="Times New Roman" w:hAnsi="Times New Roman"/>
          <w:sz w:val="28"/>
          <w:lang w:val="uk-UA"/>
        </w:rPr>
        <w:t xml:space="preserve"> України Денис</w:t>
      </w:r>
      <w:r>
        <w:rPr>
          <w:rFonts w:ascii="Times New Roman" w:hAnsi="Times New Roman"/>
          <w:sz w:val="28"/>
          <w:lang w:val="uk-UA"/>
        </w:rPr>
        <w:t>у</w:t>
      </w:r>
      <w:r w:rsidRPr="00A44A0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A44A05">
        <w:rPr>
          <w:rFonts w:ascii="Times New Roman" w:hAnsi="Times New Roman"/>
          <w:sz w:val="28"/>
          <w:lang w:val="uk-UA"/>
        </w:rPr>
        <w:t>Шмигал</w:t>
      </w:r>
      <w:r>
        <w:rPr>
          <w:rFonts w:ascii="Times New Roman" w:hAnsi="Times New Roman"/>
          <w:sz w:val="28"/>
          <w:lang w:val="uk-UA"/>
        </w:rPr>
        <w:t>ю</w:t>
      </w:r>
      <w:proofErr w:type="spellEnd"/>
      <w:r>
        <w:rPr>
          <w:rFonts w:ascii="Times New Roman" w:hAnsi="Times New Roman"/>
          <w:sz w:val="28"/>
          <w:lang w:val="uk-UA"/>
        </w:rPr>
        <w:t xml:space="preserve"> та</w:t>
      </w:r>
      <w:r w:rsidRPr="00A44A05">
        <w:rPr>
          <w:rFonts w:ascii="Times New Roman" w:hAnsi="Times New Roman"/>
          <w:sz w:val="28"/>
          <w:lang w:val="uk-UA"/>
        </w:rPr>
        <w:t xml:space="preserve"> Голов</w:t>
      </w:r>
      <w:r>
        <w:rPr>
          <w:rFonts w:ascii="Times New Roman" w:hAnsi="Times New Roman"/>
          <w:sz w:val="28"/>
          <w:lang w:val="uk-UA"/>
        </w:rPr>
        <w:t>і</w:t>
      </w:r>
      <w:r w:rsidRPr="00A44A05">
        <w:rPr>
          <w:rFonts w:ascii="Times New Roman" w:hAnsi="Times New Roman"/>
          <w:sz w:val="28"/>
          <w:lang w:val="uk-UA"/>
        </w:rPr>
        <w:t xml:space="preserve"> Верховної Ради України Руслан</w:t>
      </w:r>
      <w:r>
        <w:rPr>
          <w:rFonts w:ascii="Times New Roman" w:hAnsi="Times New Roman"/>
          <w:sz w:val="28"/>
          <w:lang w:val="uk-UA"/>
        </w:rPr>
        <w:t>у</w:t>
      </w:r>
      <w:r w:rsidRPr="00A44A0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A44A05">
        <w:rPr>
          <w:rFonts w:ascii="Times New Roman" w:hAnsi="Times New Roman"/>
          <w:sz w:val="28"/>
          <w:lang w:val="uk-UA"/>
        </w:rPr>
        <w:t>Стефанчук</w:t>
      </w:r>
      <w:r>
        <w:rPr>
          <w:rFonts w:ascii="Times New Roman" w:hAnsi="Times New Roman"/>
          <w:sz w:val="28"/>
          <w:lang w:val="uk-UA"/>
        </w:rPr>
        <w:t>у</w:t>
      </w:r>
      <w:proofErr w:type="spellEnd"/>
      <w:r w:rsidRPr="005306C2">
        <w:rPr>
          <w:rFonts w:ascii="Times New Roman" w:hAnsi="Times New Roman"/>
          <w:sz w:val="28"/>
          <w:lang w:val="uk-UA"/>
        </w:rPr>
        <w:t>.</w:t>
      </w:r>
    </w:p>
    <w:p w:rsidR="00A44A05" w:rsidRPr="00BE66B8" w:rsidRDefault="00A44A05" w:rsidP="00A44A05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</w:rPr>
      </w:pPr>
    </w:p>
    <w:p w:rsidR="00A44A05" w:rsidRPr="00BE66B8" w:rsidRDefault="00A44A05" w:rsidP="00A44A05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</w:rPr>
      </w:pPr>
    </w:p>
    <w:p w:rsidR="00A44A05" w:rsidRDefault="00A44A05" w:rsidP="00A44A05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</w:rPr>
      </w:pPr>
    </w:p>
    <w:p w:rsidR="00A44A05" w:rsidRPr="00BE66B8" w:rsidRDefault="00A44A05" w:rsidP="00A44A05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</w:rPr>
      </w:pPr>
    </w:p>
    <w:p w:rsidR="00A44A05" w:rsidRPr="00802649" w:rsidRDefault="00A44A05" w:rsidP="00A44A05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  <w:r w:rsidRPr="00802649">
        <w:rPr>
          <w:rFonts w:ascii="Times New Roman" w:hAnsi="Times New Roman"/>
          <w:b/>
          <w:sz w:val="28"/>
          <w:lang w:val="uk-UA"/>
        </w:rPr>
        <w:t>Міський голова                                                   Богдан СТАНІСЛАВСЬКИЙ</w:t>
      </w:r>
    </w:p>
    <w:p w:rsidR="00A44A05" w:rsidRPr="00802649" w:rsidRDefault="00A44A05" w:rsidP="00A44A05">
      <w:pPr>
        <w:rPr>
          <w:b/>
          <w:sz w:val="28"/>
          <w:szCs w:val="28"/>
        </w:rPr>
      </w:pPr>
    </w:p>
    <w:p w:rsidR="00A44A05" w:rsidRPr="00802649" w:rsidRDefault="00A44A05" w:rsidP="00A44A05">
      <w:pPr>
        <w:pStyle w:val="1"/>
        <w:tabs>
          <w:tab w:val="clear" w:pos="6804"/>
          <w:tab w:val="left" w:pos="7230"/>
        </w:tabs>
        <w:rPr>
          <w:rFonts w:ascii="Times New Roman" w:hAnsi="Times New Roman"/>
          <w:sz w:val="28"/>
          <w:szCs w:val="28"/>
        </w:rPr>
      </w:pPr>
    </w:p>
    <w:p w:rsidR="00A44A05" w:rsidRPr="00802649" w:rsidRDefault="00A44A05" w:rsidP="00A44A05">
      <w:pPr>
        <w:pStyle w:val="a6"/>
        <w:rPr>
          <w:sz w:val="28"/>
        </w:rPr>
      </w:pPr>
    </w:p>
    <w:p w:rsidR="00A44A05" w:rsidRPr="00802649" w:rsidRDefault="00A44A05" w:rsidP="00A44A05">
      <w:pPr>
        <w:pStyle w:val="a6"/>
        <w:rPr>
          <w:sz w:val="28"/>
        </w:rPr>
      </w:pPr>
    </w:p>
    <w:p w:rsidR="00A44A05" w:rsidRPr="00B061BF" w:rsidRDefault="00A44A05" w:rsidP="00A44A05">
      <w:pPr>
        <w:pStyle w:val="a6"/>
        <w:rPr>
          <w:sz w:val="28"/>
        </w:rPr>
      </w:pPr>
    </w:p>
    <w:p w:rsidR="00A44A05" w:rsidRPr="00B061BF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Default="00A44A05" w:rsidP="00A44A05">
      <w:pPr>
        <w:pStyle w:val="a6"/>
        <w:rPr>
          <w:sz w:val="28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B05BFC" w:rsidRPr="00A44A05" w:rsidRDefault="00B05BFC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A44A05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</w:p>
    <w:p w:rsidR="00A44A05" w:rsidRPr="00F21C50" w:rsidRDefault="00A44A05" w:rsidP="00A44A05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Погоджено</w:t>
      </w:r>
      <w:proofErr w:type="spellEnd"/>
      <w:r w:rsidRPr="00F21C50">
        <w:rPr>
          <w:rFonts w:ascii="Times New Roman" w:hAnsi="Times New Roman"/>
          <w:sz w:val="28"/>
        </w:rPr>
        <w:t>:</w:t>
      </w:r>
    </w:p>
    <w:p w:rsidR="00A44A05" w:rsidRDefault="00A44A05" w:rsidP="00A44A05">
      <w:pPr>
        <w:pStyle w:val="21"/>
        <w:rPr>
          <w:rFonts w:ascii="Times New Roman" w:hAnsi="Times New Roman"/>
          <w:sz w:val="28"/>
        </w:rPr>
      </w:pPr>
    </w:p>
    <w:p w:rsidR="00A44A05" w:rsidRPr="00F21C50" w:rsidRDefault="00A44A05" w:rsidP="00A44A05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Секретар</w:t>
      </w:r>
      <w:proofErr w:type="spellEnd"/>
      <w:r w:rsidRPr="00F21C50">
        <w:rPr>
          <w:rFonts w:ascii="Times New Roman" w:hAnsi="Times New Roman"/>
          <w:sz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</w:rPr>
        <w:t>міської</w:t>
      </w:r>
      <w:proofErr w:type="spellEnd"/>
      <w:r w:rsidRPr="00F21C50">
        <w:rPr>
          <w:rFonts w:ascii="Times New Roman" w:hAnsi="Times New Roman"/>
          <w:sz w:val="28"/>
        </w:rPr>
        <w:t xml:space="preserve"> ради</w:t>
      </w:r>
    </w:p>
    <w:p w:rsidR="00A44A05" w:rsidRPr="00F21C50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Андрій КУНИЧАК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       __________ 2021 р.</w:t>
      </w:r>
    </w:p>
    <w:p w:rsidR="00A44A05" w:rsidRPr="00802649" w:rsidRDefault="00A44A05" w:rsidP="00A44A05">
      <w:pPr>
        <w:pStyle w:val="21"/>
        <w:rPr>
          <w:rFonts w:ascii="Times New Roman" w:hAnsi="Times New Roman"/>
          <w:b/>
          <w:sz w:val="28"/>
        </w:rPr>
      </w:pPr>
    </w:p>
    <w:p w:rsidR="00A44A05" w:rsidRPr="00802649" w:rsidRDefault="00A44A05" w:rsidP="00A44A05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802649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649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64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</w:p>
    <w:p w:rsidR="00A44A05" w:rsidRPr="00802649" w:rsidRDefault="00A44A05" w:rsidP="00A44A05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02649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802649">
        <w:rPr>
          <w:rFonts w:ascii="Times New Roman" w:hAnsi="Times New Roman"/>
          <w:sz w:val="28"/>
          <w:szCs w:val="28"/>
        </w:rPr>
        <w:t>іської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ради</w:t>
      </w:r>
    </w:p>
    <w:p w:rsidR="00A44A05" w:rsidRDefault="00A44A05" w:rsidP="00A44A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БЕЖУК</w:t>
      </w:r>
      <w:r w:rsidRPr="00802649">
        <w:rPr>
          <w:sz w:val="28"/>
          <w:szCs w:val="28"/>
        </w:rPr>
        <w:tab/>
      </w:r>
      <w:r w:rsidRPr="00802649">
        <w:rPr>
          <w:sz w:val="28"/>
          <w:szCs w:val="28"/>
        </w:rPr>
        <w:tab/>
      </w:r>
      <w:r w:rsidRPr="00802649">
        <w:rPr>
          <w:sz w:val="28"/>
          <w:szCs w:val="28"/>
        </w:rPr>
        <w:tab/>
      </w:r>
      <w:r w:rsidRPr="00802649">
        <w:rPr>
          <w:sz w:val="28"/>
          <w:szCs w:val="28"/>
        </w:rPr>
        <w:tab/>
      </w:r>
      <w:r w:rsidRPr="00802649">
        <w:rPr>
          <w:sz w:val="28"/>
          <w:szCs w:val="28"/>
        </w:rPr>
        <w:tab/>
      </w:r>
      <w:r w:rsidRPr="00802649">
        <w:rPr>
          <w:sz w:val="28"/>
          <w:szCs w:val="28"/>
        </w:rPr>
        <w:tab/>
        <w:t xml:space="preserve">         __________ 2021 р.</w:t>
      </w:r>
    </w:p>
    <w:p w:rsidR="00A44A05" w:rsidRPr="00802649" w:rsidRDefault="00A44A05" w:rsidP="00A44A05">
      <w:pPr>
        <w:jc w:val="both"/>
        <w:rPr>
          <w:sz w:val="28"/>
          <w:szCs w:val="28"/>
        </w:rPr>
      </w:pPr>
    </w:p>
    <w:p w:rsidR="00A44A05" w:rsidRPr="00802649" w:rsidRDefault="00A44A05" w:rsidP="00A44A05">
      <w:pPr>
        <w:pStyle w:val="21"/>
        <w:rPr>
          <w:rFonts w:ascii="Times New Roman" w:hAnsi="Times New Roman"/>
          <w:sz w:val="28"/>
          <w:lang w:val="uk-UA"/>
        </w:rPr>
      </w:pPr>
      <w:r w:rsidRPr="00802649">
        <w:rPr>
          <w:rFonts w:ascii="Times New Roman" w:hAnsi="Times New Roman"/>
          <w:sz w:val="28"/>
          <w:lang w:val="uk-UA"/>
        </w:rPr>
        <w:t>Депутат міської ради</w:t>
      </w:r>
    </w:p>
    <w:p w:rsidR="00A44A05" w:rsidRDefault="00A44A05" w:rsidP="00A44A05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t>Андрій КУНИЧАК</w:t>
      </w:r>
      <w:r w:rsidRPr="00802649">
        <w:rPr>
          <w:rFonts w:ascii="Times New Roman" w:hAnsi="Times New Roman"/>
          <w:b/>
          <w:sz w:val="28"/>
          <w:lang w:val="uk-UA"/>
        </w:rPr>
        <w:t xml:space="preserve"> </w:t>
      </w:r>
      <w:r w:rsidRPr="00802649">
        <w:rPr>
          <w:lang w:val="uk-UA"/>
        </w:rPr>
        <w:t xml:space="preserve">                </w:t>
      </w:r>
      <w:r w:rsidR="009243A8">
        <w:rPr>
          <w:lang w:val="uk-UA"/>
        </w:rPr>
        <w:t xml:space="preserve">               </w:t>
      </w:r>
      <w:r w:rsidRPr="00802649">
        <w:rPr>
          <w:lang w:val="uk-UA"/>
        </w:rPr>
        <w:t xml:space="preserve">   </w:t>
      </w:r>
      <w:r w:rsidRPr="00802649">
        <w:rPr>
          <w:rFonts w:ascii="Times New Roman" w:hAnsi="Times New Roman"/>
          <w:sz w:val="28"/>
          <w:szCs w:val="28"/>
        </w:rPr>
        <w:t xml:space="preserve">   </w:t>
      </w:r>
      <w:r w:rsidRPr="0080264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802649">
        <w:rPr>
          <w:rFonts w:ascii="Times New Roman" w:hAnsi="Times New Roman"/>
          <w:sz w:val="28"/>
          <w:szCs w:val="28"/>
        </w:rPr>
        <w:t>__________ 2021 р.</w:t>
      </w:r>
    </w:p>
    <w:p w:rsidR="00CC6FC3" w:rsidRDefault="00CC6FC3" w:rsidP="00A44A05">
      <w:pPr>
        <w:pStyle w:val="21"/>
        <w:rPr>
          <w:lang w:val="uk-UA"/>
        </w:rPr>
      </w:pPr>
    </w:p>
    <w:p w:rsidR="00CC6FC3" w:rsidRDefault="00CC6FC3" w:rsidP="00A44A05">
      <w:pPr>
        <w:pStyle w:val="21"/>
        <w:rPr>
          <w:lang w:val="uk-UA"/>
        </w:rPr>
      </w:pPr>
    </w:p>
    <w:p w:rsidR="009243A8" w:rsidRPr="00A44A05" w:rsidRDefault="009243A8" w:rsidP="00A44A05">
      <w:pPr>
        <w:pStyle w:val="21"/>
        <w:rPr>
          <w:lang w:val="uk-UA"/>
        </w:rPr>
      </w:pPr>
    </w:p>
    <w:p w:rsidR="00203FF0" w:rsidRPr="00CD048D" w:rsidRDefault="00203FF0" w:rsidP="00203FF0">
      <w:pPr>
        <w:ind w:left="5400"/>
        <w:rPr>
          <w:b/>
          <w:sz w:val="28"/>
          <w:szCs w:val="28"/>
        </w:rPr>
      </w:pPr>
      <w:r w:rsidRPr="00CD048D">
        <w:rPr>
          <w:b/>
          <w:sz w:val="28"/>
          <w:szCs w:val="28"/>
        </w:rPr>
        <w:t xml:space="preserve">Президенту України </w:t>
      </w:r>
    </w:p>
    <w:p w:rsidR="00203FF0" w:rsidRPr="00CD048D" w:rsidRDefault="00203FF0" w:rsidP="00203FF0">
      <w:pPr>
        <w:ind w:left="5400"/>
        <w:rPr>
          <w:b/>
          <w:sz w:val="28"/>
          <w:szCs w:val="28"/>
        </w:rPr>
      </w:pPr>
      <w:r w:rsidRPr="00CD048D">
        <w:rPr>
          <w:b/>
          <w:sz w:val="28"/>
          <w:szCs w:val="28"/>
        </w:rPr>
        <w:t xml:space="preserve">Володимиру </w:t>
      </w:r>
      <w:r>
        <w:rPr>
          <w:b/>
          <w:sz w:val="28"/>
          <w:szCs w:val="28"/>
        </w:rPr>
        <w:t>ЗЕЛЕНСЬКОМУ</w:t>
      </w:r>
    </w:p>
    <w:p w:rsidR="00203FF0" w:rsidRPr="00CD048D" w:rsidRDefault="00203FF0" w:rsidP="00203FF0">
      <w:pPr>
        <w:ind w:left="5400"/>
        <w:rPr>
          <w:b/>
          <w:sz w:val="28"/>
          <w:szCs w:val="28"/>
        </w:rPr>
      </w:pPr>
    </w:p>
    <w:p w:rsidR="00203FF0" w:rsidRPr="00CD048D" w:rsidRDefault="00203FF0" w:rsidP="00203FF0">
      <w:pPr>
        <w:ind w:left="5400"/>
        <w:rPr>
          <w:b/>
          <w:sz w:val="28"/>
          <w:szCs w:val="28"/>
        </w:rPr>
      </w:pPr>
      <w:r w:rsidRPr="00CD048D">
        <w:rPr>
          <w:b/>
          <w:sz w:val="28"/>
          <w:szCs w:val="28"/>
        </w:rPr>
        <w:t>Голові Верховної Ради України</w:t>
      </w:r>
    </w:p>
    <w:p w:rsidR="00203FF0" w:rsidRPr="00CD048D" w:rsidRDefault="00203FF0" w:rsidP="00203FF0">
      <w:pPr>
        <w:ind w:left="5400"/>
        <w:rPr>
          <w:b/>
          <w:sz w:val="28"/>
          <w:szCs w:val="28"/>
        </w:rPr>
      </w:pPr>
      <w:r w:rsidRPr="00CD048D">
        <w:rPr>
          <w:b/>
          <w:sz w:val="28"/>
          <w:szCs w:val="28"/>
        </w:rPr>
        <w:t>Руслану С</w:t>
      </w:r>
      <w:r>
        <w:rPr>
          <w:b/>
          <w:sz w:val="28"/>
          <w:szCs w:val="28"/>
        </w:rPr>
        <w:t>ТЕФАНЧУКУ</w:t>
      </w:r>
    </w:p>
    <w:p w:rsidR="00203FF0" w:rsidRPr="00CD048D" w:rsidRDefault="00203FF0" w:rsidP="00203FF0">
      <w:pPr>
        <w:ind w:left="5400"/>
        <w:rPr>
          <w:b/>
          <w:sz w:val="28"/>
          <w:szCs w:val="28"/>
        </w:rPr>
      </w:pPr>
    </w:p>
    <w:p w:rsidR="00203FF0" w:rsidRPr="00CD048D" w:rsidRDefault="00203FF0" w:rsidP="00203FF0">
      <w:pPr>
        <w:pStyle w:val="rvps58"/>
        <w:shd w:val="clear" w:color="auto" w:fill="FFFFFF"/>
        <w:spacing w:before="0" w:beforeAutospacing="0" w:after="0" w:afterAutospacing="0"/>
        <w:ind w:firstLine="5385"/>
        <w:jc w:val="both"/>
        <w:rPr>
          <w:color w:val="000000"/>
          <w:sz w:val="28"/>
          <w:szCs w:val="28"/>
        </w:rPr>
      </w:pPr>
      <w:r w:rsidRPr="00CD048D">
        <w:rPr>
          <w:rStyle w:val="rvts13"/>
          <w:b/>
          <w:bCs/>
          <w:color w:val="000000"/>
          <w:sz w:val="28"/>
          <w:szCs w:val="28"/>
        </w:rPr>
        <w:t>Прем’єр - міністру України</w:t>
      </w:r>
    </w:p>
    <w:p w:rsidR="00203FF0" w:rsidRPr="00CD048D" w:rsidRDefault="00203FF0" w:rsidP="00203FF0">
      <w:pPr>
        <w:pStyle w:val="rvps59"/>
        <w:shd w:val="clear" w:color="auto" w:fill="FFFFFF"/>
        <w:spacing w:before="0" w:beforeAutospacing="0" w:after="0" w:afterAutospacing="0"/>
        <w:ind w:firstLine="5385"/>
        <w:jc w:val="both"/>
        <w:rPr>
          <w:color w:val="000000"/>
          <w:sz w:val="28"/>
          <w:szCs w:val="28"/>
        </w:rPr>
      </w:pPr>
      <w:r w:rsidRPr="00CD048D">
        <w:rPr>
          <w:rStyle w:val="rvts13"/>
          <w:b/>
          <w:bCs/>
          <w:color w:val="000000"/>
          <w:sz w:val="28"/>
          <w:szCs w:val="28"/>
        </w:rPr>
        <w:t>Денису Ш</w:t>
      </w:r>
      <w:r>
        <w:rPr>
          <w:rStyle w:val="rvts13"/>
          <w:b/>
          <w:bCs/>
          <w:color w:val="000000"/>
          <w:sz w:val="28"/>
          <w:szCs w:val="28"/>
        </w:rPr>
        <w:t>МИГАЛЮ</w:t>
      </w:r>
    </w:p>
    <w:p w:rsidR="00203FF0" w:rsidRDefault="00203FF0" w:rsidP="00203FF0">
      <w:pPr>
        <w:ind w:left="5400"/>
        <w:rPr>
          <w:b/>
          <w:sz w:val="28"/>
          <w:szCs w:val="28"/>
        </w:rPr>
      </w:pPr>
    </w:p>
    <w:p w:rsidR="001954DF" w:rsidRDefault="001954DF" w:rsidP="00203FF0">
      <w:pPr>
        <w:ind w:left="5400"/>
        <w:rPr>
          <w:b/>
          <w:sz w:val="28"/>
          <w:szCs w:val="28"/>
        </w:rPr>
      </w:pPr>
    </w:p>
    <w:p w:rsidR="001954DF" w:rsidRDefault="001954DF" w:rsidP="00203FF0">
      <w:pPr>
        <w:ind w:left="5400"/>
        <w:rPr>
          <w:b/>
          <w:sz w:val="28"/>
          <w:szCs w:val="28"/>
        </w:rPr>
      </w:pPr>
    </w:p>
    <w:p w:rsidR="00203FF0" w:rsidRDefault="00203FF0" w:rsidP="00203FF0">
      <w:pPr>
        <w:jc w:val="center"/>
        <w:rPr>
          <w:b/>
          <w:sz w:val="28"/>
          <w:szCs w:val="28"/>
        </w:rPr>
      </w:pPr>
      <w:r w:rsidRPr="006D137F">
        <w:rPr>
          <w:b/>
          <w:sz w:val="28"/>
          <w:szCs w:val="28"/>
        </w:rPr>
        <w:t xml:space="preserve">Звернення </w:t>
      </w:r>
    </w:p>
    <w:p w:rsidR="001954DF" w:rsidRDefault="001954DF" w:rsidP="00203FF0">
      <w:pPr>
        <w:jc w:val="center"/>
        <w:rPr>
          <w:b/>
          <w:sz w:val="28"/>
          <w:szCs w:val="28"/>
        </w:rPr>
      </w:pPr>
    </w:p>
    <w:p w:rsidR="001954DF" w:rsidRDefault="001954DF" w:rsidP="001954DF">
      <w:pPr>
        <w:ind w:right="5102"/>
        <w:jc w:val="both"/>
        <w:rPr>
          <w:i/>
          <w:sz w:val="28"/>
          <w:szCs w:val="28"/>
        </w:rPr>
      </w:pPr>
      <w:bookmarkStart w:id="2" w:name="_Hlk89769186"/>
      <w:r w:rsidRPr="001954DF">
        <w:rPr>
          <w:i/>
          <w:sz w:val="28"/>
          <w:szCs w:val="28"/>
        </w:rPr>
        <w:t xml:space="preserve">щодо </w:t>
      </w:r>
      <w:r w:rsidRPr="001954DF">
        <w:rPr>
          <w:i/>
          <w:sz w:val="28"/>
          <w:szCs w:val="28"/>
        </w:rPr>
        <w:t xml:space="preserve">належного фінансового забезпечення сфери </w:t>
      </w:r>
      <w:r>
        <w:rPr>
          <w:i/>
          <w:sz w:val="28"/>
          <w:szCs w:val="28"/>
        </w:rPr>
        <w:t>соціального захисту населення</w:t>
      </w:r>
    </w:p>
    <w:bookmarkEnd w:id="2"/>
    <w:p w:rsidR="001954DF" w:rsidRPr="001954DF" w:rsidRDefault="001954DF" w:rsidP="001954DF">
      <w:pPr>
        <w:ind w:right="5669"/>
        <w:jc w:val="both"/>
        <w:rPr>
          <w:i/>
          <w:sz w:val="28"/>
          <w:szCs w:val="28"/>
        </w:rPr>
      </w:pPr>
    </w:p>
    <w:p w:rsidR="0089704C" w:rsidRPr="00C2456F" w:rsidRDefault="0089704C" w:rsidP="0089704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56F">
        <w:rPr>
          <w:rFonts w:ascii="Times New Roman" w:hAnsi="Times New Roman" w:cs="Times New Roman"/>
          <w:sz w:val="28"/>
          <w:szCs w:val="28"/>
        </w:rPr>
        <w:t>М</w:t>
      </w:r>
      <w:r w:rsidRPr="00C2456F">
        <w:rPr>
          <w:rFonts w:ascii="Times New Roman" w:hAnsi="Times New Roman" w:cs="Times New Roman"/>
          <w:sz w:val="28"/>
          <w:szCs w:val="28"/>
          <w:shd w:val="clear" w:color="auto" w:fill="FFFFFF"/>
        </w:rPr>
        <w:t>етою реформи децентраліз</w:t>
      </w:r>
      <w:r w:rsidR="00C2456F" w:rsidRPr="00C2456F">
        <w:rPr>
          <w:rFonts w:ascii="Times New Roman" w:hAnsi="Times New Roman" w:cs="Times New Roman"/>
          <w:sz w:val="28"/>
          <w:szCs w:val="28"/>
          <w:shd w:val="clear" w:color="auto" w:fill="FFFFFF"/>
        </w:rPr>
        <w:t>ації, яка проводиться в Україні з 2014 року, є</w:t>
      </w:r>
      <w:r w:rsidRPr="00C24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громадян, надання високоякісних та доступних публічних послуг, становлення інститутів прямого народовладдя,  узгодження інтересів держави та територіальних громад.</w:t>
      </w:r>
      <w:r w:rsidR="00C2456F" w:rsidRPr="00C2456F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Реформа передбачає відповідальність органів місцевого самоврядування перед жителями – за ефективність своєї роботи, а перед державою – за її законність.</w:t>
      </w:r>
      <w:r w:rsidR="00C24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Саме тому</w:t>
      </w:r>
      <w:r w:rsidR="002665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4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ефективний діалог між державою та органами місцевого самоврядування на даному етапі</w:t>
      </w:r>
      <w:r w:rsidR="002665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4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надзвичайно важливим.</w:t>
      </w:r>
    </w:p>
    <w:p w:rsidR="007C2F94" w:rsidRDefault="007C2F94" w:rsidP="007C2F94">
      <w:pPr>
        <w:pStyle w:val="HTML"/>
        <w:shd w:val="clear" w:color="auto" w:fill="FFFFFF"/>
        <w:tabs>
          <w:tab w:val="clear" w:pos="91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України «Про статус ветеранів війни, гарантії їх соціального захисту» визначає правовий статус ветеранів війни та </w:t>
      </w:r>
      <w:r w:rsidR="0026521F">
        <w:rPr>
          <w:rFonts w:ascii="Times New Roman" w:hAnsi="Times New Roman" w:cs="Times New Roman"/>
          <w:sz w:val="28"/>
          <w:szCs w:val="28"/>
        </w:rPr>
        <w:t xml:space="preserve">забезпечує </w:t>
      </w:r>
      <w:r>
        <w:rPr>
          <w:rFonts w:ascii="Times New Roman" w:hAnsi="Times New Roman" w:cs="Times New Roman"/>
          <w:sz w:val="28"/>
          <w:szCs w:val="28"/>
        </w:rPr>
        <w:t xml:space="preserve">створення належних умов для їх </w:t>
      </w:r>
      <w:r w:rsidR="0026521F">
        <w:rPr>
          <w:rFonts w:ascii="Times New Roman" w:hAnsi="Times New Roman" w:cs="Times New Roman"/>
          <w:sz w:val="28"/>
          <w:szCs w:val="28"/>
        </w:rPr>
        <w:t xml:space="preserve">життєзабезпечення, зокрема, в частині виплати щорічної разової грошової допомоги до 5 травня в розмірі від 5 до 10 мінімальних пенсій за віком, залежно від статусу особи. На даний час, всупереч рішенню Конституційного суду України від 27.02.2020 року у справі </w:t>
      </w:r>
      <w:r w:rsidR="0026521F">
        <w:rPr>
          <w:rFonts w:ascii="Times New Roman" w:hAnsi="Times New Roman" w:cs="Times New Roman"/>
          <w:sz w:val="28"/>
          <w:szCs w:val="28"/>
        </w:rPr>
        <w:br/>
        <w:t>№ 1-247/2018(3393/18), виплата вищевказаної грошової допомоги проводиться в розмірах, які щорічно визначаються Кабінетом Міністрів України та є меншими ніж розміри даної допомоги, що встановлені Законом України «Про статус ветеранів війни, гарантії їх соціального захисту». Розбіжність в розмірах виплати призвела до масових звернень учасників бойових дій до суду з позовами щодо визнання</w:t>
      </w:r>
      <w:r w:rsid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D6754A">
        <w:rPr>
          <w:rFonts w:ascii="Times New Roman" w:hAnsi="Times New Roman" w:cs="Times New Roman"/>
          <w:sz w:val="28"/>
          <w:szCs w:val="28"/>
        </w:rPr>
        <w:t>протиправною бездіяльності місцевих органів соціального захисту населення та стягнення недоплачених сум щорічної разової допомоги.</w:t>
      </w:r>
    </w:p>
    <w:p w:rsidR="007B2328" w:rsidRPr="00D6754A" w:rsidRDefault="007B2328" w:rsidP="007B2328">
      <w:pPr>
        <w:ind w:firstLine="567"/>
        <w:jc w:val="both"/>
        <w:rPr>
          <w:sz w:val="28"/>
          <w:szCs w:val="28"/>
        </w:rPr>
      </w:pPr>
      <w:r w:rsidRPr="007B2328">
        <w:rPr>
          <w:sz w:val="28"/>
          <w:szCs w:val="28"/>
        </w:rPr>
        <w:t>Відповідно до зразкового рішення Верховного Суду України від 29.09.2020</w:t>
      </w:r>
      <w:r>
        <w:rPr>
          <w:sz w:val="28"/>
          <w:szCs w:val="28"/>
        </w:rPr>
        <w:t xml:space="preserve"> року</w:t>
      </w:r>
      <w:r w:rsidRPr="007B2328">
        <w:rPr>
          <w:sz w:val="28"/>
          <w:szCs w:val="28"/>
        </w:rPr>
        <w:t xml:space="preserve"> у зразковій справі № 440/2722/20 </w:t>
      </w:r>
      <w:r>
        <w:rPr>
          <w:sz w:val="28"/>
          <w:szCs w:val="28"/>
        </w:rPr>
        <w:t>адміністративні суди приймають рішення на користь позивачів, зобов</w:t>
      </w:r>
      <w:r w:rsidR="00846595">
        <w:rPr>
          <w:sz w:val="28"/>
          <w:szCs w:val="28"/>
        </w:rPr>
        <w:t>’</w:t>
      </w:r>
      <w:r>
        <w:rPr>
          <w:sz w:val="28"/>
          <w:szCs w:val="28"/>
        </w:rPr>
        <w:t xml:space="preserve">язуючи </w:t>
      </w:r>
      <w:r w:rsidR="005D62D9">
        <w:rPr>
          <w:sz w:val="28"/>
          <w:szCs w:val="28"/>
        </w:rPr>
        <w:t xml:space="preserve">місцеві </w:t>
      </w:r>
      <w:r w:rsidR="00BB21CB">
        <w:rPr>
          <w:sz w:val="28"/>
          <w:szCs w:val="28"/>
        </w:rPr>
        <w:t xml:space="preserve">органи соціального </w:t>
      </w:r>
      <w:r w:rsidR="00BB21CB">
        <w:rPr>
          <w:sz w:val="28"/>
          <w:szCs w:val="28"/>
        </w:rPr>
        <w:lastRenderedPageBreak/>
        <w:t>захисту населення</w:t>
      </w:r>
      <w:r w:rsidR="00283B3D">
        <w:rPr>
          <w:sz w:val="28"/>
          <w:szCs w:val="28"/>
        </w:rPr>
        <w:t xml:space="preserve"> </w:t>
      </w:r>
      <w:r w:rsidR="00E34515">
        <w:rPr>
          <w:sz w:val="28"/>
          <w:szCs w:val="28"/>
        </w:rPr>
        <w:t xml:space="preserve"> </w:t>
      </w:r>
      <w:r w:rsidRPr="00D6754A">
        <w:rPr>
          <w:sz w:val="28"/>
          <w:szCs w:val="28"/>
        </w:rPr>
        <w:t>виплатити недоплачену суму грошової допомоги з державного бюджету</w:t>
      </w:r>
      <w:r>
        <w:rPr>
          <w:sz w:val="28"/>
          <w:szCs w:val="28"/>
        </w:rPr>
        <w:t xml:space="preserve">. </w:t>
      </w:r>
      <w:r w:rsidR="00BB21CB">
        <w:rPr>
          <w:sz w:val="28"/>
          <w:szCs w:val="28"/>
        </w:rPr>
        <w:t>Невиконання рішень суду в добровільному порядку</w:t>
      </w:r>
      <w:r>
        <w:rPr>
          <w:sz w:val="28"/>
          <w:szCs w:val="28"/>
        </w:rPr>
        <w:t>,</w:t>
      </w:r>
      <w:r w:rsidRPr="00D6754A">
        <w:rPr>
          <w:sz w:val="28"/>
          <w:szCs w:val="28"/>
        </w:rPr>
        <w:t xml:space="preserve"> призв</w:t>
      </w:r>
      <w:r w:rsidR="005D62D9">
        <w:rPr>
          <w:sz w:val="28"/>
          <w:szCs w:val="28"/>
        </w:rPr>
        <w:t>одить</w:t>
      </w:r>
      <w:r w:rsidRPr="00D6754A">
        <w:rPr>
          <w:sz w:val="28"/>
          <w:szCs w:val="28"/>
        </w:rPr>
        <w:t xml:space="preserve"> також до виплат за рахунок коштів </w:t>
      </w:r>
      <w:r w:rsidR="00D048EE">
        <w:rPr>
          <w:sz w:val="28"/>
          <w:szCs w:val="28"/>
        </w:rPr>
        <w:t>державного</w:t>
      </w:r>
      <w:r w:rsidRPr="00D6754A">
        <w:rPr>
          <w:sz w:val="28"/>
          <w:szCs w:val="28"/>
        </w:rPr>
        <w:t xml:space="preserve"> бюджету за кожну справу:</w:t>
      </w:r>
    </w:p>
    <w:p w:rsidR="007B2328" w:rsidRPr="00D6754A" w:rsidRDefault="007B2328" w:rsidP="007B2328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6754A">
        <w:rPr>
          <w:sz w:val="28"/>
          <w:szCs w:val="28"/>
        </w:rPr>
        <w:t xml:space="preserve">виконавчого збору в розмірі 24 000 грн; </w:t>
      </w:r>
    </w:p>
    <w:p w:rsidR="007B2328" w:rsidRPr="00D6754A" w:rsidRDefault="007B2328" w:rsidP="007B2328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6754A">
        <w:rPr>
          <w:sz w:val="28"/>
          <w:szCs w:val="28"/>
        </w:rPr>
        <w:t>витрат виконавчого провадження в розмірі приблизно 200 грн</w:t>
      </w:r>
      <w:r w:rsidR="008E6043">
        <w:rPr>
          <w:sz w:val="28"/>
          <w:szCs w:val="28"/>
        </w:rPr>
        <w:t>.</w:t>
      </w:r>
    </w:p>
    <w:p w:rsidR="00F75089" w:rsidRPr="00BB21CB" w:rsidRDefault="007B2328" w:rsidP="00F61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Прийнята Кабінетом Міністрів України </w:t>
      </w:r>
      <w:r w:rsidR="00F617EE">
        <w:rPr>
          <w:sz w:val="28"/>
          <w:szCs w:val="28"/>
        </w:rPr>
        <w:t>відповідно до ч.7 ст.20 Бюджетного Кодексу України постанова від 26.08.2021 року № 902 «Про затвердження порядку використання коштів, передбачених у державному бюджеті для забезпечення виконання рішень суду у 2021 році» не вирішила дану проблему</w:t>
      </w:r>
      <w:r w:rsidR="00D048EE">
        <w:rPr>
          <w:sz w:val="28"/>
          <w:szCs w:val="28"/>
        </w:rPr>
        <w:t xml:space="preserve"> в повному обсязі</w:t>
      </w:r>
      <w:r w:rsidR="00F617EE">
        <w:rPr>
          <w:sz w:val="28"/>
          <w:szCs w:val="28"/>
        </w:rPr>
        <w:t xml:space="preserve">, оскільки сума коштів, що виділяється для виконання рішень суду, виплати виконавчого збору та витрат виконавчого провадження є недостатньою. </w:t>
      </w:r>
      <w:r w:rsidR="00A63D7E">
        <w:rPr>
          <w:sz w:val="28"/>
          <w:szCs w:val="28"/>
        </w:rPr>
        <w:t>На даний час,</w:t>
      </w:r>
      <w:r w:rsidR="00567808">
        <w:rPr>
          <w:sz w:val="28"/>
          <w:szCs w:val="28"/>
        </w:rPr>
        <w:t xml:space="preserve"> н</w:t>
      </w:r>
      <w:r w:rsidR="00F617EE" w:rsidRPr="00F617EE">
        <w:rPr>
          <w:sz w:val="28"/>
          <w:szCs w:val="28"/>
        </w:rPr>
        <w:t xml:space="preserve">а розгляді в судах перебуває </w:t>
      </w:r>
      <w:r w:rsidR="00F617EE">
        <w:rPr>
          <w:sz w:val="28"/>
          <w:szCs w:val="28"/>
        </w:rPr>
        <w:t xml:space="preserve">56 </w:t>
      </w:r>
      <w:r w:rsidR="00567808" w:rsidRPr="00F617EE">
        <w:rPr>
          <w:sz w:val="28"/>
          <w:szCs w:val="28"/>
        </w:rPr>
        <w:t>справ</w:t>
      </w:r>
      <w:r w:rsidR="00567808">
        <w:rPr>
          <w:sz w:val="28"/>
          <w:szCs w:val="28"/>
        </w:rPr>
        <w:t xml:space="preserve"> цієї категорії </w:t>
      </w:r>
      <w:r w:rsidR="001307E9">
        <w:rPr>
          <w:sz w:val="28"/>
          <w:szCs w:val="28"/>
        </w:rPr>
        <w:t>на загальну суму близько 380 тис. грн</w:t>
      </w:r>
      <w:r w:rsidR="00BB21CB">
        <w:rPr>
          <w:sz w:val="28"/>
          <w:szCs w:val="28"/>
        </w:rPr>
        <w:t xml:space="preserve"> та їх кількість щоденно зростає.</w:t>
      </w:r>
      <w:r w:rsidR="00A63D7E">
        <w:rPr>
          <w:sz w:val="28"/>
          <w:szCs w:val="28"/>
        </w:rPr>
        <w:t xml:space="preserve"> Враховуючи, що департаментом соціальної політики Коломийської міської в 2021 році виплачено щорічну разову грошову допомогу до 5 травняу розмірі, що встановлений Кабінетом Міністрів України</w:t>
      </w:r>
      <w:r w:rsidR="00332DE3">
        <w:rPr>
          <w:sz w:val="28"/>
          <w:szCs w:val="28"/>
        </w:rPr>
        <w:t>,</w:t>
      </w:r>
      <w:r w:rsidR="00A63D7E">
        <w:rPr>
          <w:sz w:val="28"/>
          <w:szCs w:val="28"/>
        </w:rPr>
        <w:t xml:space="preserve"> 3085 особам</w:t>
      </w:r>
      <w:r w:rsidR="00A96052">
        <w:rPr>
          <w:sz w:val="28"/>
          <w:szCs w:val="28"/>
        </w:rPr>
        <w:t xml:space="preserve"> з числа учасників бойових дій та осіб з інвалідністю внаслідок війни, при їх зверненні до суду з відповідними позовами</w:t>
      </w:r>
      <w:r w:rsidR="00332DE3">
        <w:rPr>
          <w:sz w:val="28"/>
          <w:szCs w:val="28"/>
        </w:rPr>
        <w:t>,</w:t>
      </w:r>
      <w:r w:rsidR="00A96052">
        <w:rPr>
          <w:sz w:val="28"/>
          <w:szCs w:val="28"/>
        </w:rPr>
        <w:t xml:space="preserve"> загальна сума стягнення </w:t>
      </w:r>
      <w:r w:rsidR="00F24772">
        <w:rPr>
          <w:sz w:val="28"/>
          <w:szCs w:val="28"/>
        </w:rPr>
        <w:t xml:space="preserve">за виконавчими документами </w:t>
      </w:r>
      <w:r w:rsidR="00A96052">
        <w:rPr>
          <w:sz w:val="28"/>
          <w:szCs w:val="28"/>
        </w:rPr>
        <w:t>перевищить 18 756,</w:t>
      </w:r>
      <w:r w:rsidR="00F24772">
        <w:rPr>
          <w:sz w:val="28"/>
          <w:szCs w:val="28"/>
        </w:rPr>
        <w:t>8 тис грн.</w:t>
      </w:r>
      <w:r w:rsidR="00567808">
        <w:rPr>
          <w:sz w:val="28"/>
          <w:szCs w:val="28"/>
        </w:rPr>
        <w:t>У випадку невиконання рішень судів в добровільному порядку, при зверненні громадян до державної виконавчої служби</w:t>
      </w:r>
      <w:r w:rsidR="00BB21CB">
        <w:rPr>
          <w:sz w:val="28"/>
          <w:szCs w:val="28"/>
        </w:rPr>
        <w:t>,</w:t>
      </w:r>
      <w:r w:rsidR="00567808">
        <w:rPr>
          <w:sz w:val="28"/>
          <w:szCs w:val="28"/>
        </w:rPr>
        <w:t xml:space="preserve"> сума</w:t>
      </w:r>
      <w:r w:rsidR="00BB21CB">
        <w:rPr>
          <w:sz w:val="28"/>
          <w:szCs w:val="28"/>
        </w:rPr>
        <w:t xml:space="preserve">, яка підлягатиме сплатіавтоматично </w:t>
      </w:r>
      <w:r w:rsidR="00567808">
        <w:rPr>
          <w:sz w:val="28"/>
          <w:szCs w:val="28"/>
        </w:rPr>
        <w:t>збільшиться</w:t>
      </w:r>
      <w:r w:rsidR="00F24772">
        <w:rPr>
          <w:sz w:val="28"/>
          <w:szCs w:val="28"/>
        </w:rPr>
        <w:t>.</w:t>
      </w:r>
      <w:r w:rsidR="00BB21CB">
        <w:rPr>
          <w:sz w:val="28"/>
          <w:szCs w:val="28"/>
        </w:rPr>
        <w:t xml:space="preserve"> Подальше </w:t>
      </w:r>
      <w:r w:rsidR="00BB21CB" w:rsidRPr="00BB21CB">
        <w:rPr>
          <w:sz w:val="28"/>
          <w:szCs w:val="28"/>
        </w:rPr>
        <w:t>н</w:t>
      </w:r>
      <w:r w:rsidR="00F75089" w:rsidRPr="00BB21CB">
        <w:rPr>
          <w:sz w:val="28"/>
          <w:szCs w:val="28"/>
        </w:rPr>
        <w:t xml:space="preserve">евиконання рішень судупризведе до накладення державною виконавчою службою арешту на рахунки </w:t>
      </w:r>
      <w:r w:rsidR="00BB21CB">
        <w:rPr>
          <w:sz w:val="28"/>
          <w:szCs w:val="28"/>
        </w:rPr>
        <w:t>органу соціального захисту населення</w:t>
      </w:r>
      <w:r w:rsidR="00F75089" w:rsidRPr="00BB21CB">
        <w:rPr>
          <w:sz w:val="28"/>
          <w:szCs w:val="28"/>
        </w:rPr>
        <w:t xml:space="preserve"> до повного погашення зобов’язань.</w:t>
      </w:r>
    </w:p>
    <w:p w:rsidR="00CF7374" w:rsidRPr="00B018D7" w:rsidRDefault="00CF7374" w:rsidP="00CF737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Також</w:t>
      </w:r>
      <w:r w:rsidRPr="00990779">
        <w:rPr>
          <w:sz w:val="28"/>
          <w:szCs w:val="28"/>
        </w:rPr>
        <w:t xml:space="preserve">, </w:t>
      </w:r>
      <w:r>
        <w:rPr>
          <w:sz w:val="28"/>
          <w:szCs w:val="28"/>
        </w:rPr>
        <w:t>як</w:t>
      </w:r>
      <w:r w:rsidRPr="00990779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ники</w:t>
      </w:r>
      <w:r w:rsidRPr="00990779">
        <w:rPr>
          <w:sz w:val="28"/>
          <w:szCs w:val="28"/>
        </w:rPr>
        <w:t xml:space="preserve"> інтерес</w:t>
      </w:r>
      <w:r>
        <w:rPr>
          <w:sz w:val="28"/>
          <w:szCs w:val="28"/>
        </w:rPr>
        <w:t>івКоломийської</w:t>
      </w:r>
      <w:r w:rsidRPr="00990779">
        <w:rPr>
          <w:sz w:val="28"/>
          <w:szCs w:val="28"/>
        </w:rPr>
        <w:t xml:space="preserve"> міської територіальної громади, </w:t>
      </w:r>
      <w:r>
        <w:rPr>
          <w:sz w:val="28"/>
          <w:szCs w:val="28"/>
        </w:rPr>
        <w:t xml:space="preserve">ми </w:t>
      </w:r>
      <w:r w:rsidRPr="00990779">
        <w:rPr>
          <w:sz w:val="28"/>
          <w:szCs w:val="28"/>
        </w:rPr>
        <w:t>занепокоєні ситуацією щодо</w:t>
      </w:r>
      <w:r>
        <w:rPr>
          <w:sz w:val="28"/>
          <w:szCs w:val="28"/>
        </w:rPr>
        <w:t xml:space="preserve"> покладання</w:t>
      </w:r>
      <w:r w:rsidRPr="00990779">
        <w:rPr>
          <w:sz w:val="28"/>
          <w:szCs w:val="28"/>
        </w:rPr>
        <w:t xml:space="preserve"> на міські громади додаткових витрат </w:t>
      </w:r>
      <w:r w:rsidR="00B018D7">
        <w:rPr>
          <w:sz w:val="28"/>
          <w:szCs w:val="28"/>
        </w:rPr>
        <w:t>пов’язаних</w:t>
      </w:r>
      <w:r>
        <w:rPr>
          <w:sz w:val="28"/>
          <w:szCs w:val="28"/>
        </w:rPr>
        <w:t xml:space="preserve">з </w:t>
      </w:r>
      <w:r w:rsidRPr="00990779">
        <w:rPr>
          <w:sz w:val="28"/>
          <w:szCs w:val="28"/>
        </w:rPr>
        <w:t>оплат</w:t>
      </w:r>
      <w:r w:rsidR="00B018D7">
        <w:rPr>
          <w:sz w:val="28"/>
          <w:szCs w:val="28"/>
        </w:rPr>
        <w:t>ою</w:t>
      </w:r>
      <w:r w:rsidRPr="00990779">
        <w:rPr>
          <w:bCs/>
          <w:sz w:val="28"/>
          <w:szCs w:val="28"/>
        </w:rPr>
        <w:t>за надані соціальні послуг</w:t>
      </w:r>
      <w:r>
        <w:rPr>
          <w:bCs/>
          <w:sz w:val="28"/>
          <w:szCs w:val="28"/>
        </w:rPr>
        <w:t>и</w:t>
      </w:r>
      <w:r w:rsidRPr="00990779">
        <w:rPr>
          <w:bCs/>
          <w:sz w:val="28"/>
          <w:szCs w:val="28"/>
        </w:rPr>
        <w:t xml:space="preserve"> з догляду без здійснення підприємницької діяльності на професійн</w:t>
      </w:r>
      <w:r>
        <w:rPr>
          <w:bCs/>
          <w:sz w:val="28"/>
          <w:szCs w:val="28"/>
        </w:rPr>
        <w:t>ій</w:t>
      </w:r>
      <w:r w:rsidRPr="00990779">
        <w:rPr>
          <w:bCs/>
          <w:sz w:val="28"/>
          <w:szCs w:val="28"/>
        </w:rPr>
        <w:t xml:space="preserve"> основі</w:t>
      </w:r>
      <w:r w:rsidR="00B018D7">
        <w:rPr>
          <w:bCs/>
          <w:sz w:val="28"/>
          <w:szCs w:val="28"/>
        </w:rPr>
        <w:t xml:space="preserve"> та </w:t>
      </w:r>
      <w:r w:rsidR="00B018D7" w:rsidRPr="00B018D7">
        <w:rPr>
          <w:bCs/>
          <w:sz w:val="28"/>
          <w:szCs w:val="28"/>
          <w:shd w:val="clear" w:color="auto" w:fill="FFFFFF"/>
        </w:rPr>
        <w:t>виплат</w:t>
      </w:r>
      <w:r w:rsidR="00B018D7">
        <w:rPr>
          <w:bCs/>
          <w:sz w:val="28"/>
          <w:szCs w:val="28"/>
          <w:shd w:val="clear" w:color="auto" w:fill="FFFFFF"/>
        </w:rPr>
        <w:t>ою</w:t>
      </w:r>
      <w:r w:rsidR="00B018D7" w:rsidRPr="00B018D7">
        <w:rPr>
          <w:bCs/>
          <w:sz w:val="28"/>
          <w:szCs w:val="28"/>
          <w:shd w:val="clear" w:color="auto" w:fill="FFFFFF"/>
        </w:rPr>
        <w:t xml:space="preserve"> компенсації фізичним особам, які надають соціальні послуги з догляду на непрофесійній основ</w:t>
      </w:r>
      <w:r w:rsidR="00B018D7">
        <w:rPr>
          <w:bCs/>
          <w:sz w:val="28"/>
          <w:szCs w:val="28"/>
          <w:shd w:val="clear" w:color="auto" w:fill="FFFFFF"/>
        </w:rPr>
        <w:t>і</w:t>
      </w:r>
      <w:r w:rsidRPr="00B018D7">
        <w:rPr>
          <w:bCs/>
          <w:sz w:val="28"/>
          <w:szCs w:val="28"/>
        </w:rPr>
        <w:t>.</w:t>
      </w:r>
    </w:p>
    <w:p w:rsidR="00CF7374" w:rsidRDefault="00CF7374" w:rsidP="00CF7374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990779">
        <w:rPr>
          <w:color w:val="6A6A6A"/>
          <w:sz w:val="28"/>
          <w:szCs w:val="28"/>
        </w:rPr>
        <w:t> </w:t>
      </w:r>
      <w:r w:rsidR="00B018D7" w:rsidRPr="00B018D7">
        <w:rPr>
          <w:sz w:val="28"/>
          <w:szCs w:val="28"/>
        </w:rPr>
        <w:t>П</w:t>
      </w:r>
      <w:r>
        <w:rPr>
          <w:sz w:val="28"/>
          <w:szCs w:val="28"/>
        </w:rPr>
        <w:t>останов</w:t>
      </w:r>
      <w:r w:rsidR="00B018D7">
        <w:rPr>
          <w:sz w:val="28"/>
          <w:szCs w:val="28"/>
        </w:rPr>
        <w:t>ами</w:t>
      </w:r>
      <w:r w:rsidRPr="00990779">
        <w:rPr>
          <w:sz w:val="28"/>
          <w:szCs w:val="28"/>
        </w:rPr>
        <w:t xml:space="preserve"> Кабінету Міністрів України від 06 жовтня 2021 року № 1040 «</w:t>
      </w:r>
      <w:r w:rsidRPr="00990779">
        <w:rPr>
          <w:bCs/>
          <w:sz w:val="28"/>
          <w:szCs w:val="28"/>
          <w:shd w:val="clear" w:color="auto" w:fill="FFFFFF"/>
        </w:rPr>
        <w:t>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основі»</w:t>
      </w:r>
      <w:r w:rsidR="00B018D7">
        <w:rPr>
          <w:bCs/>
          <w:sz w:val="28"/>
          <w:szCs w:val="28"/>
          <w:shd w:val="clear" w:color="auto" w:fill="FFFFFF"/>
        </w:rPr>
        <w:t>та від 23.09.2020 року №859 «</w:t>
      </w:r>
      <w:r w:rsidR="00F45D32" w:rsidRPr="00F45D32">
        <w:rPr>
          <w:bCs/>
          <w:sz w:val="28"/>
          <w:szCs w:val="28"/>
          <w:shd w:val="clear" w:color="auto" w:fill="FFFFFF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F45D32">
        <w:rPr>
          <w:bCs/>
          <w:sz w:val="28"/>
          <w:szCs w:val="28"/>
          <w:shd w:val="clear" w:color="auto" w:fill="FFFFFF"/>
        </w:rPr>
        <w:t xml:space="preserve">» </w:t>
      </w:r>
      <w:r>
        <w:rPr>
          <w:bCs/>
          <w:sz w:val="28"/>
          <w:szCs w:val="28"/>
          <w:shd w:val="clear" w:color="auto" w:fill="FFFFFF"/>
        </w:rPr>
        <w:t>передбачено виплату компенсаційних виплат за рахунок коштів місцевих бюджетів.</w:t>
      </w:r>
    </w:p>
    <w:p w:rsidR="00646C75" w:rsidRPr="00D6426F" w:rsidRDefault="00FA3891" w:rsidP="00CF7374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6426F">
        <w:rPr>
          <w:bCs/>
          <w:sz w:val="28"/>
          <w:szCs w:val="28"/>
          <w:shd w:val="clear" w:color="auto" w:fill="FFFFFF"/>
        </w:rPr>
        <w:t xml:space="preserve">На </w:t>
      </w:r>
      <w:r w:rsidR="00D4792A" w:rsidRPr="00D6426F">
        <w:rPr>
          <w:bCs/>
          <w:sz w:val="28"/>
          <w:szCs w:val="28"/>
          <w:shd w:val="clear" w:color="auto" w:fill="FFFFFF"/>
        </w:rPr>
        <w:t>2021 р</w:t>
      </w:r>
      <w:r w:rsidR="009C0F4A">
        <w:rPr>
          <w:bCs/>
          <w:sz w:val="28"/>
          <w:szCs w:val="28"/>
          <w:shd w:val="clear" w:color="auto" w:fill="FFFFFF"/>
        </w:rPr>
        <w:t>ік</w:t>
      </w:r>
      <w:r w:rsidR="00D4792A" w:rsidRPr="00D6426F">
        <w:rPr>
          <w:bCs/>
          <w:sz w:val="28"/>
          <w:szCs w:val="28"/>
          <w:shd w:val="clear" w:color="auto" w:fill="FFFFFF"/>
        </w:rPr>
        <w:t xml:space="preserve"> в міському бюджеті </w:t>
      </w:r>
      <w:r w:rsidR="0026654D" w:rsidRPr="00D6426F">
        <w:rPr>
          <w:bCs/>
          <w:sz w:val="28"/>
          <w:szCs w:val="28"/>
          <w:shd w:val="clear" w:color="auto" w:fill="FFFFFF"/>
        </w:rPr>
        <w:t xml:space="preserve">передбачено </w:t>
      </w:r>
      <w:r w:rsidR="00D4792A" w:rsidRPr="00D6426F">
        <w:rPr>
          <w:bCs/>
          <w:sz w:val="28"/>
          <w:szCs w:val="28"/>
          <w:shd w:val="clear" w:color="auto" w:fill="FFFFFF"/>
        </w:rPr>
        <w:t xml:space="preserve">850 тис. грн на виплату компенсації фізичним особам, які надають соціальні послуги з догляду на непрофесійній основі. </w:t>
      </w:r>
      <w:r w:rsidRPr="00D6426F">
        <w:rPr>
          <w:bCs/>
          <w:sz w:val="28"/>
          <w:szCs w:val="28"/>
          <w:shd w:val="clear" w:color="auto" w:fill="FFFFFF"/>
        </w:rPr>
        <w:t>У разі звернення осіб</w:t>
      </w:r>
      <w:r w:rsidRPr="00D6426F">
        <w:rPr>
          <w:color w:val="333333"/>
          <w:shd w:val="clear" w:color="auto" w:fill="FFFFFF"/>
        </w:rPr>
        <w:t xml:space="preserve">, </w:t>
      </w:r>
      <w:r w:rsidRPr="00D6426F">
        <w:rPr>
          <w:sz w:val="28"/>
          <w:szCs w:val="28"/>
          <w:shd w:val="clear" w:color="auto" w:fill="FFFFFF"/>
        </w:rPr>
        <w:t>які отримують щомісячні компенсаційні виплати, призначені відповідно до постанови Кабінету Міністрів України від 26 липня 1996 р. </w:t>
      </w:r>
      <w:hyperlink r:id="rId7" w:tgtFrame="_blank" w:history="1">
        <w:r w:rsidRPr="00D6426F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№ 832</w:t>
        </w:r>
      </w:hyperlink>
      <w:r w:rsidRPr="00D6426F">
        <w:rPr>
          <w:sz w:val="28"/>
          <w:szCs w:val="28"/>
          <w:shd w:val="clear" w:color="auto" w:fill="FFFFFF"/>
        </w:rPr>
        <w:t xml:space="preserve"> “Про підвищення розмірів державної допомоги окремим категоріям громадян» з заявами щодо надання </w:t>
      </w:r>
      <w:r w:rsidRPr="00D6426F">
        <w:rPr>
          <w:bCs/>
          <w:sz w:val="28"/>
          <w:szCs w:val="28"/>
          <w:shd w:val="clear" w:color="auto" w:fill="FFFFFF"/>
        </w:rPr>
        <w:t xml:space="preserve">компенсації фізичним особам, які надають соціальні послуги з догляду без здійснення </w:t>
      </w:r>
      <w:r w:rsidRPr="00D6426F">
        <w:rPr>
          <w:bCs/>
          <w:sz w:val="28"/>
          <w:szCs w:val="28"/>
          <w:shd w:val="clear" w:color="auto" w:fill="FFFFFF"/>
        </w:rPr>
        <w:lastRenderedPageBreak/>
        <w:t xml:space="preserve">підприємницької діяльності на професійній основі, орієнтовна потреба в коштах на 2022 рік </w:t>
      </w:r>
      <w:r w:rsidRPr="00B05BFC">
        <w:rPr>
          <w:bCs/>
          <w:sz w:val="28"/>
          <w:szCs w:val="28"/>
          <w:shd w:val="clear" w:color="auto" w:fill="FFFFFF"/>
        </w:rPr>
        <w:t>становитиме 1800 тис. грн</w:t>
      </w:r>
      <w:r w:rsidR="00646C75" w:rsidRPr="00B05BFC">
        <w:rPr>
          <w:bCs/>
          <w:sz w:val="28"/>
          <w:szCs w:val="28"/>
          <w:shd w:val="clear" w:color="auto" w:fill="FFFFFF"/>
        </w:rPr>
        <w:t>.</w:t>
      </w:r>
      <w:r w:rsidR="00EB1F27" w:rsidRPr="00B05BFC">
        <w:rPr>
          <w:bCs/>
          <w:sz w:val="28"/>
          <w:szCs w:val="28"/>
          <w:shd w:val="clear" w:color="auto" w:fill="FFFFFF"/>
        </w:rPr>
        <w:t xml:space="preserve"> та, додатково, 900 тис. грн на виплату компенсації фізичним особам, які надають соціальні послуги з догляду</w:t>
      </w:r>
      <w:r w:rsidR="00EB1F27" w:rsidRPr="00D6426F">
        <w:rPr>
          <w:bCs/>
          <w:sz w:val="28"/>
          <w:szCs w:val="28"/>
          <w:shd w:val="clear" w:color="auto" w:fill="FFFFFF"/>
        </w:rPr>
        <w:t xml:space="preserve"> на непрофесійній основі.</w:t>
      </w:r>
    </w:p>
    <w:p w:rsidR="00CF7374" w:rsidRDefault="00FA3891" w:rsidP="00CF73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Без</w:t>
      </w:r>
      <w:r w:rsidR="00CF7374" w:rsidRPr="00BD7069">
        <w:rPr>
          <w:sz w:val="28"/>
          <w:szCs w:val="28"/>
        </w:rPr>
        <w:t xml:space="preserve"> надання додаткових фінансових ресурсів, органи місцевого самоврядування неспроможні самостійно забезпечити виконання норм Закону</w:t>
      </w:r>
      <w:r w:rsidR="00CF7374">
        <w:rPr>
          <w:sz w:val="28"/>
          <w:szCs w:val="28"/>
        </w:rPr>
        <w:t xml:space="preserve"> України «Про соціальні послуги»</w:t>
      </w:r>
      <w:r w:rsidR="00CF7374" w:rsidRPr="00BD7069">
        <w:rPr>
          <w:sz w:val="28"/>
          <w:szCs w:val="28"/>
        </w:rPr>
        <w:t xml:space="preserve">, </w:t>
      </w:r>
      <w:r w:rsidR="004E5D93">
        <w:rPr>
          <w:sz w:val="28"/>
          <w:szCs w:val="28"/>
        </w:rPr>
        <w:t xml:space="preserve">в частині </w:t>
      </w:r>
      <w:r w:rsidR="00CF7374" w:rsidRPr="00BD7069">
        <w:rPr>
          <w:sz w:val="28"/>
          <w:szCs w:val="28"/>
        </w:rPr>
        <w:t>з</w:t>
      </w:r>
      <w:r w:rsidR="004E5D93">
        <w:rPr>
          <w:sz w:val="28"/>
          <w:szCs w:val="28"/>
        </w:rPr>
        <w:t>абезпечення</w:t>
      </w:r>
      <w:r w:rsidR="00CF7374" w:rsidRPr="00BD7069">
        <w:rPr>
          <w:sz w:val="28"/>
          <w:szCs w:val="28"/>
        </w:rPr>
        <w:t xml:space="preserve"> якісн</w:t>
      </w:r>
      <w:r w:rsidR="00CF7374">
        <w:rPr>
          <w:sz w:val="28"/>
          <w:szCs w:val="28"/>
        </w:rPr>
        <w:t>ої</w:t>
      </w:r>
      <w:r w:rsidR="00CF7374" w:rsidRPr="00BD7069">
        <w:rPr>
          <w:sz w:val="28"/>
          <w:szCs w:val="28"/>
        </w:rPr>
        <w:t xml:space="preserve"> організаці</w:t>
      </w:r>
      <w:r w:rsidR="00CF7374">
        <w:rPr>
          <w:sz w:val="28"/>
          <w:szCs w:val="28"/>
        </w:rPr>
        <w:t>ї</w:t>
      </w:r>
      <w:r w:rsidR="00CF7374" w:rsidRPr="00BD7069">
        <w:rPr>
          <w:sz w:val="28"/>
          <w:szCs w:val="28"/>
        </w:rPr>
        <w:t xml:space="preserve"> надання соціальних послуг </w:t>
      </w:r>
      <w:r w:rsidR="00CF7374">
        <w:rPr>
          <w:sz w:val="28"/>
          <w:szCs w:val="28"/>
        </w:rPr>
        <w:t>в територіальній</w:t>
      </w:r>
      <w:r w:rsidR="00CF7374" w:rsidRPr="00BD7069">
        <w:rPr>
          <w:sz w:val="28"/>
          <w:szCs w:val="28"/>
        </w:rPr>
        <w:t xml:space="preserve"> громад</w:t>
      </w:r>
      <w:r w:rsidR="00CF7374">
        <w:rPr>
          <w:sz w:val="28"/>
          <w:szCs w:val="28"/>
        </w:rPr>
        <w:t>і</w:t>
      </w:r>
      <w:r w:rsidR="00CF7374" w:rsidRPr="00BD7069">
        <w:rPr>
          <w:sz w:val="28"/>
          <w:szCs w:val="28"/>
        </w:rPr>
        <w:t xml:space="preserve">. </w:t>
      </w:r>
    </w:p>
    <w:p w:rsidR="00916869" w:rsidRPr="00BD7069" w:rsidRDefault="00916869" w:rsidP="0091686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Вважаємо, що з</w:t>
      </w:r>
      <w:r w:rsidRPr="00BD7069">
        <w:rPr>
          <w:sz w:val="28"/>
          <w:szCs w:val="28"/>
        </w:rPr>
        <w:t xml:space="preserve"> метою організації в кожній громаді </w:t>
      </w:r>
      <w:r>
        <w:rPr>
          <w:sz w:val="28"/>
          <w:szCs w:val="28"/>
        </w:rPr>
        <w:t xml:space="preserve">якісного </w:t>
      </w:r>
      <w:r w:rsidRPr="00BD7069">
        <w:rPr>
          <w:sz w:val="28"/>
          <w:szCs w:val="28"/>
        </w:rPr>
        <w:t>надання соціальних послуг та здійснення соціальної роботи</w:t>
      </w:r>
      <w:r>
        <w:rPr>
          <w:sz w:val="28"/>
          <w:szCs w:val="28"/>
        </w:rPr>
        <w:t>,</w:t>
      </w:r>
      <w:r w:rsidRPr="00BD7069">
        <w:rPr>
          <w:sz w:val="28"/>
          <w:szCs w:val="28"/>
        </w:rPr>
        <w:t xml:space="preserve"> необхідно передбачити в держ</w:t>
      </w:r>
      <w:r>
        <w:rPr>
          <w:sz w:val="28"/>
          <w:szCs w:val="28"/>
        </w:rPr>
        <w:t xml:space="preserve">авному </w:t>
      </w:r>
      <w:r w:rsidRPr="00BD7069">
        <w:rPr>
          <w:sz w:val="28"/>
          <w:szCs w:val="28"/>
        </w:rPr>
        <w:t>бюджеті відповідну субвенцію.</w:t>
      </w:r>
    </w:p>
    <w:p w:rsidR="003D3F92" w:rsidRDefault="00B20D67" w:rsidP="003D3F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</w:t>
      </w:r>
      <w:r w:rsidR="00363FDD">
        <w:rPr>
          <w:sz w:val="28"/>
          <w:szCs w:val="28"/>
        </w:rPr>
        <w:t>компенсаційн</w:t>
      </w:r>
      <w:r>
        <w:rPr>
          <w:sz w:val="28"/>
          <w:szCs w:val="28"/>
        </w:rPr>
        <w:t xml:space="preserve">их </w:t>
      </w:r>
      <w:r w:rsidR="00363FDD">
        <w:rPr>
          <w:sz w:val="28"/>
          <w:szCs w:val="28"/>
        </w:rPr>
        <w:t>виплат за пільговий проїзд окремих категорій громадян</w:t>
      </w:r>
      <w:r>
        <w:rPr>
          <w:sz w:val="28"/>
          <w:szCs w:val="28"/>
        </w:rPr>
        <w:t xml:space="preserve">, </w:t>
      </w:r>
      <w:r w:rsidRPr="00D6426F">
        <w:rPr>
          <w:sz w:val="28"/>
          <w:szCs w:val="28"/>
        </w:rPr>
        <w:t>то т</w:t>
      </w:r>
      <w:r w:rsidR="00363FDD" w:rsidRPr="00D6426F">
        <w:rPr>
          <w:sz w:val="28"/>
          <w:szCs w:val="28"/>
        </w:rPr>
        <w:t xml:space="preserve">ільки </w:t>
      </w:r>
      <w:r w:rsidRPr="00D6426F">
        <w:rPr>
          <w:sz w:val="28"/>
          <w:szCs w:val="28"/>
        </w:rPr>
        <w:t>за 10 місяців</w:t>
      </w:r>
      <w:r w:rsidR="00363FDD" w:rsidRPr="00D6426F">
        <w:rPr>
          <w:sz w:val="28"/>
          <w:szCs w:val="28"/>
        </w:rPr>
        <w:t xml:space="preserve"> 2021 ро</w:t>
      </w:r>
      <w:r w:rsidRPr="00D6426F">
        <w:rPr>
          <w:sz w:val="28"/>
          <w:szCs w:val="28"/>
        </w:rPr>
        <w:t>куз</w:t>
      </w:r>
      <w:r w:rsidR="006F5B17" w:rsidRPr="00D6426F">
        <w:rPr>
          <w:sz w:val="28"/>
          <w:szCs w:val="28"/>
        </w:rPr>
        <w:t xml:space="preserve"> місько</w:t>
      </w:r>
      <w:r w:rsidRPr="00D6426F">
        <w:rPr>
          <w:sz w:val="28"/>
          <w:szCs w:val="28"/>
        </w:rPr>
        <w:t>го</w:t>
      </w:r>
      <w:r w:rsidR="006F5B17" w:rsidRPr="00D6426F">
        <w:rPr>
          <w:sz w:val="28"/>
          <w:szCs w:val="28"/>
        </w:rPr>
        <w:t xml:space="preserve"> </w:t>
      </w:r>
      <w:r w:rsidR="006F5B17" w:rsidRPr="00B05BFC">
        <w:rPr>
          <w:sz w:val="28"/>
          <w:szCs w:val="28"/>
        </w:rPr>
        <w:t>бюджет</w:t>
      </w:r>
      <w:r w:rsidRPr="00B05BFC">
        <w:rPr>
          <w:sz w:val="28"/>
          <w:szCs w:val="28"/>
        </w:rPr>
        <w:t>увикористано</w:t>
      </w:r>
      <w:r w:rsidR="007A7E8E" w:rsidRPr="00B05BFC">
        <w:rPr>
          <w:sz w:val="28"/>
          <w:szCs w:val="28"/>
        </w:rPr>
        <w:t xml:space="preserve">1 950 тис. грн </w:t>
      </w:r>
      <w:r w:rsidR="006F5B17" w:rsidRPr="00B05BFC">
        <w:rPr>
          <w:sz w:val="28"/>
          <w:szCs w:val="28"/>
        </w:rPr>
        <w:t>на</w:t>
      </w:r>
      <w:r w:rsidR="006F5B17" w:rsidRPr="00D6426F">
        <w:rPr>
          <w:sz w:val="28"/>
          <w:szCs w:val="28"/>
        </w:rPr>
        <w:t xml:space="preserve"> компенсацію виплат за пільговий проїзд автомобільним транспортомна міських автобусних маршрутах загального користування та </w:t>
      </w:r>
      <w:r w:rsidR="007A7E8E" w:rsidRPr="00D6426F">
        <w:rPr>
          <w:sz w:val="28"/>
          <w:szCs w:val="28"/>
        </w:rPr>
        <w:t>333</w:t>
      </w:r>
      <w:r w:rsidR="006F5B17" w:rsidRPr="00D6426F">
        <w:rPr>
          <w:sz w:val="28"/>
          <w:szCs w:val="28"/>
        </w:rPr>
        <w:t xml:space="preserve"> тис. грн на компенсацію виплат за пільговий проїзд залізничним транспортом у приміському сполученні</w:t>
      </w:r>
      <w:r w:rsidR="006F5B17" w:rsidRPr="00B20D67">
        <w:rPr>
          <w:i/>
          <w:sz w:val="28"/>
          <w:szCs w:val="28"/>
        </w:rPr>
        <w:t xml:space="preserve">. </w:t>
      </w:r>
      <w:r w:rsidR="006F5B17">
        <w:rPr>
          <w:sz w:val="28"/>
          <w:szCs w:val="28"/>
        </w:rPr>
        <w:t xml:space="preserve">Прийняття законопроекту «Про внесення змін до деяких законодавчих актів України щодо пільг з оплати проїзду та деяких інших пільг», </w:t>
      </w:r>
      <w:r w:rsidR="008D6BE4">
        <w:rPr>
          <w:sz w:val="28"/>
          <w:szCs w:val="28"/>
        </w:rPr>
        <w:t>що</w:t>
      </w:r>
      <w:r w:rsidR="006F5B17">
        <w:rPr>
          <w:sz w:val="28"/>
          <w:szCs w:val="28"/>
        </w:rPr>
        <w:t xml:space="preserve"> зареєстрований у Верховній Раді України за № 5451 від 11.06.2021, яким пропонується внести зміни до законів України в частині доповнення їх нормою щодо надання пільг у формі грошової компенсації на підставі відповідних рішень органів місцевого самоврядування у визначеному ними порядку та розмірах, на жаль</w:t>
      </w:r>
      <w:r w:rsidR="008D6BE4">
        <w:rPr>
          <w:sz w:val="28"/>
          <w:szCs w:val="28"/>
        </w:rPr>
        <w:t>,</w:t>
      </w:r>
      <w:r w:rsidR="006F5B17">
        <w:rPr>
          <w:sz w:val="28"/>
          <w:szCs w:val="28"/>
        </w:rPr>
        <w:t xml:space="preserve"> не полегшить фінансового навантаження на </w:t>
      </w:r>
      <w:r w:rsidR="00A63D7E">
        <w:rPr>
          <w:sz w:val="28"/>
          <w:szCs w:val="28"/>
        </w:rPr>
        <w:t>місцеві</w:t>
      </w:r>
      <w:r w:rsidR="006F5B17">
        <w:rPr>
          <w:sz w:val="28"/>
          <w:szCs w:val="28"/>
        </w:rPr>
        <w:t xml:space="preserve"> бюджети.</w:t>
      </w:r>
    </w:p>
    <w:p w:rsidR="00916869" w:rsidRDefault="00916869" w:rsidP="0037432E">
      <w:pPr>
        <w:pStyle w:val="a6"/>
        <w:ind w:firstLine="567"/>
        <w:jc w:val="both"/>
        <w:rPr>
          <w:sz w:val="28"/>
          <w:szCs w:val="28"/>
          <w:shd w:val="clear" w:color="auto" w:fill="FFFFFF"/>
        </w:rPr>
      </w:pPr>
      <w:r w:rsidRPr="0037432E">
        <w:rPr>
          <w:color w:val="000000"/>
          <w:sz w:val="28"/>
          <w:szCs w:val="28"/>
        </w:rPr>
        <w:t>Одним з найважливіших напрямів діяльності органів місцевого самоврядування залишається реалізація програм соціального захисту учасників антитерористичної операції, зокрема психологічної</w:t>
      </w:r>
      <w:r w:rsidR="00A63D7E">
        <w:rPr>
          <w:color w:val="000000"/>
          <w:sz w:val="28"/>
          <w:szCs w:val="28"/>
        </w:rPr>
        <w:t xml:space="preserve"> реабілітації</w:t>
      </w:r>
      <w:r w:rsidRPr="0037432E">
        <w:rPr>
          <w:color w:val="000000"/>
          <w:sz w:val="28"/>
          <w:szCs w:val="28"/>
        </w:rPr>
        <w:t xml:space="preserve">, професійної </w:t>
      </w:r>
      <w:r w:rsidR="00A63D7E">
        <w:rPr>
          <w:color w:val="000000"/>
          <w:sz w:val="28"/>
          <w:szCs w:val="28"/>
        </w:rPr>
        <w:t>адаптації</w:t>
      </w:r>
      <w:r w:rsidR="00080D39">
        <w:rPr>
          <w:color w:val="000000"/>
          <w:sz w:val="28"/>
          <w:szCs w:val="28"/>
        </w:rPr>
        <w:t>,</w:t>
      </w:r>
      <w:r w:rsidRPr="0037432E">
        <w:rPr>
          <w:color w:val="000000"/>
          <w:sz w:val="28"/>
          <w:szCs w:val="28"/>
        </w:rPr>
        <w:t xml:space="preserve"> забезпечення санаторно – курортним лікуванням </w:t>
      </w:r>
      <w:r w:rsidRPr="0037432E">
        <w:rPr>
          <w:sz w:val="28"/>
          <w:szCs w:val="28"/>
        </w:rPr>
        <w:t>п</w:t>
      </w:r>
      <w:r w:rsidRPr="0037432E">
        <w:rPr>
          <w:sz w:val="28"/>
          <w:szCs w:val="28"/>
          <w:shd w:val="clear" w:color="auto" w:fill="FFFFFF"/>
        </w:rPr>
        <w:t>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сімей загиблих (померлих)</w:t>
      </w:r>
      <w:r w:rsidR="0037432E" w:rsidRPr="0037432E">
        <w:rPr>
          <w:sz w:val="28"/>
          <w:szCs w:val="28"/>
          <w:shd w:val="clear" w:color="auto" w:fill="FFFFFF"/>
        </w:rPr>
        <w:t>, а також забезпечення надання реабілітаційних послуг дітям з інвалідністю.</w:t>
      </w:r>
    </w:p>
    <w:p w:rsidR="0037432E" w:rsidRDefault="0037432E" w:rsidP="0037432E">
      <w:pPr>
        <w:pStyle w:val="a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Станом на 01.11.2021 року на обліку в </w:t>
      </w:r>
      <w:r w:rsidR="007A7E8E">
        <w:rPr>
          <w:sz w:val="28"/>
          <w:szCs w:val="28"/>
          <w:shd w:val="clear" w:color="auto" w:fill="FFFFFF"/>
        </w:rPr>
        <w:t>органі соціального захисту населення</w:t>
      </w:r>
      <w:r>
        <w:rPr>
          <w:sz w:val="28"/>
          <w:szCs w:val="28"/>
          <w:shd w:val="clear" w:color="auto" w:fill="FFFFFF"/>
        </w:rPr>
        <w:t xml:space="preserve"> перебуває </w:t>
      </w:r>
      <w:r w:rsidR="007A7E8E">
        <w:rPr>
          <w:sz w:val="28"/>
          <w:szCs w:val="28"/>
          <w:shd w:val="clear" w:color="auto" w:fill="FFFFFF"/>
        </w:rPr>
        <w:t>618</w:t>
      </w:r>
      <w:r>
        <w:rPr>
          <w:sz w:val="28"/>
          <w:szCs w:val="28"/>
          <w:shd w:val="clear" w:color="auto" w:fill="FFFFFF"/>
        </w:rPr>
        <w:t xml:space="preserve"> ос</w:t>
      </w:r>
      <w:r w:rsidR="007A7E8E"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</w:rPr>
        <w:t xml:space="preserve">б, </w:t>
      </w:r>
      <w:r w:rsidR="007A7E8E">
        <w:rPr>
          <w:sz w:val="28"/>
          <w:szCs w:val="28"/>
          <w:shd w:val="clear" w:color="auto" w:fill="FFFFFF"/>
        </w:rPr>
        <w:t xml:space="preserve">на яких поширюється дія Закону України «Про </w:t>
      </w:r>
      <w:r w:rsidR="007A7E8E" w:rsidRPr="007A7E8E">
        <w:rPr>
          <w:bCs/>
          <w:sz w:val="28"/>
          <w:szCs w:val="28"/>
          <w:shd w:val="clear" w:color="auto" w:fill="FFFFFF"/>
        </w:rPr>
        <w:t>соціальний і правовий захист військовослужбовців та членів їх сімей</w:t>
      </w:r>
      <w:r w:rsidR="007A7E8E">
        <w:rPr>
          <w:sz w:val="28"/>
          <w:szCs w:val="28"/>
          <w:shd w:val="clear" w:color="auto" w:fill="FFFFFF"/>
        </w:rPr>
        <w:t>».</w:t>
      </w:r>
      <w:r w:rsidR="00D6426F">
        <w:rPr>
          <w:sz w:val="28"/>
          <w:szCs w:val="28"/>
          <w:shd w:val="clear" w:color="auto" w:fill="FFFFFF"/>
        </w:rPr>
        <w:t>К</w:t>
      </w:r>
      <w:r w:rsidR="00613321">
        <w:rPr>
          <w:sz w:val="28"/>
          <w:szCs w:val="28"/>
          <w:shd w:val="clear" w:color="auto" w:fill="FFFFFF"/>
        </w:rPr>
        <w:t>ошти виділені з державного бюджету України</w:t>
      </w:r>
      <w:r>
        <w:rPr>
          <w:sz w:val="28"/>
          <w:szCs w:val="28"/>
          <w:shd w:val="clear" w:color="auto" w:fill="FFFFFF"/>
        </w:rPr>
        <w:t xml:space="preserve">протягом 2021 року </w:t>
      </w:r>
      <w:r w:rsidR="001307E9">
        <w:rPr>
          <w:sz w:val="28"/>
          <w:szCs w:val="28"/>
          <w:shd w:val="clear" w:color="auto" w:fill="FFFFFF"/>
        </w:rPr>
        <w:t xml:space="preserve">на професійну адаптацію, психологічну реабілітацію та санаторно – курортне лікування </w:t>
      </w:r>
      <w:r w:rsidR="00613321">
        <w:rPr>
          <w:sz w:val="28"/>
          <w:szCs w:val="28"/>
          <w:shd w:val="clear" w:color="auto" w:fill="FFFFFF"/>
        </w:rPr>
        <w:t>тільки частково покривають потребу</w:t>
      </w:r>
      <w:r w:rsidR="001307E9">
        <w:rPr>
          <w:sz w:val="28"/>
          <w:szCs w:val="28"/>
          <w:shd w:val="clear" w:color="auto" w:fill="FFFFFF"/>
        </w:rPr>
        <w:t>.</w:t>
      </w:r>
      <w:r w:rsidR="00080D39">
        <w:rPr>
          <w:sz w:val="28"/>
          <w:szCs w:val="28"/>
          <w:shd w:val="clear" w:color="auto" w:fill="FFFFFF"/>
        </w:rPr>
        <w:t xml:space="preserve"> Хоча, </w:t>
      </w:r>
      <w:r w:rsidR="00080D39">
        <w:rPr>
          <w:color w:val="000000"/>
          <w:sz w:val="28"/>
          <w:szCs w:val="28"/>
          <w:shd w:val="clear" w:color="auto" w:fill="FFFFFF"/>
        </w:rPr>
        <w:t>в</w:t>
      </w:r>
      <w:r w:rsidR="00080D39" w:rsidRPr="00080D39">
        <w:rPr>
          <w:color w:val="000000"/>
          <w:sz w:val="28"/>
          <w:szCs w:val="28"/>
          <w:shd w:val="clear" w:color="auto" w:fill="FFFFFF"/>
        </w:rPr>
        <w:t>ідповідно до статті 11 Закону України „Про соціальний і правовий захист військовослужбовців та членів їх сімей” військовослужбовці, учасники бойових дій та прирівняні до них особи, особи, звільнені з військової служби, які брали безпосередню участь в антитерористичній операції в обов’язковому порядку повинні пройти безоплатну психологічну чи медико-психологічну реабілітацію з відшкодуванням вартості проїзду до центрів такої реабілітації і назад.</w:t>
      </w:r>
      <w:r w:rsidR="00F327C9">
        <w:rPr>
          <w:color w:val="000000"/>
          <w:sz w:val="28"/>
          <w:szCs w:val="28"/>
          <w:shd w:val="clear" w:color="auto" w:fill="FFFFFF"/>
        </w:rPr>
        <w:t xml:space="preserve"> </w:t>
      </w:r>
      <w:r w:rsidR="00F327C9">
        <w:rPr>
          <w:color w:val="000000"/>
          <w:sz w:val="28"/>
          <w:szCs w:val="28"/>
          <w:shd w:val="clear" w:color="auto" w:fill="FFFFFF"/>
        </w:rPr>
        <w:lastRenderedPageBreak/>
        <w:t xml:space="preserve">Враховуючи, що на території Коломийської міської територіальної громади дислокуються дві військові частини, які періодично повертаються на ротацію, виділених сум більш ніж недостатньо. </w:t>
      </w:r>
      <w:r w:rsidR="00AC482F">
        <w:rPr>
          <w:color w:val="000000"/>
          <w:sz w:val="28"/>
          <w:szCs w:val="28"/>
          <w:shd w:val="clear" w:color="auto" w:fill="FFFFFF"/>
        </w:rPr>
        <w:t xml:space="preserve">Щодо санаторно – курортного лікування – то в 2021 році на путівки </w:t>
      </w:r>
      <w:r w:rsidR="00AC482F" w:rsidRPr="0037432E">
        <w:rPr>
          <w:sz w:val="28"/>
          <w:szCs w:val="28"/>
          <w:shd w:val="clear" w:color="auto" w:fill="FFFFFF"/>
        </w:rPr>
        <w:t>учасник</w:t>
      </w:r>
      <w:r w:rsidR="00AC482F">
        <w:rPr>
          <w:sz w:val="28"/>
          <w:szCs w:val="28"/>
          <w:shd w:val="clear" w:color="auto" w:fill="FFFFFF"/>
        </w:rPr>
        <w:t>ам</w:t>
      </w:r>
      <w:r w:rsidR="00AC482F" w:rsidRPr="0037432E">
        <w:rPr>
          <w:sz w:val="28"/>
          <w:szCs w:val="28"/>
          <w:shd w:val="clear" w:color="auto" w:fill="FFFFFF"/>
        </w:rPr>
        <w:t xml:space="preserve"> Революції Гідності, учасник</w:t>
      </w:r>
      <w:r w:rsidR="00AC482F">
        <w:rPr>
          <w:sz w:val="28"/>
          <w:szCs w:val="28"/>
          <w:shd w:val="clear" w:color="auto" w:fill="FFFFFF"/>
        </w:rPr>
        <w:t>ам</w:t>
      </w:r>
      <w:r w:rsidR="00AC482F" w:rsidRPr="0037432E">
        <w:rPr>
          <w:sz w:val="28"/>
          <w:szCs w:val="28"/>
          <w:shd w:val="clear" w:color="auto" w:fill="FFFFFF"/>
        </w:rPr>
        <w:t xml:space="preserve"> антитерористичної операції та ос</w:t>
      </w:r>
      <w:r w:rsidR="00AC482F">
        <w:rPr>
          <w:sz w:val="28"/>
          <w:szCs w:val="28"/>
          <w:shd w:val="clear" w:color="auto" w:fill="FFFFFF"/>
        </w:rPr>
        <w:t>о</w:t>
      </w:r>
      <w:r w:rsidR="00AC482F" w:rsidRPr="0037432E">
        <w:rPr>
          <w:sz w:val="28"/>
          <w:szCs w:val="28"/>
          <w:shd w:val="clear" w:color="auto" w:fill="FFFFFF"/>
        </w:rPr>
        <w:t>б</w:t>
      </w:r>
      <w:r w:rsidR="00AC482F">
        <w:rPr>
          <w:sz w:val="28"/>
          <w:szCs w:val="28"/>
          <w:shd w:val="clear" w:color="auto" w:fill="FFFFFF"/>
        </w:rPr>
        <w:t>ам</w:t>
      </w:r>
      <w:r w:rsidR="00AC482F" w:rsidRPr="0037432E">
        <w:rPr>
          <w:sz w:val="28"/>
          <w:szCs w:val="28"/>
          <w:shd w:val="clear" w:color="auto" w:fill="FFFFFF"/>
        </w:rPr>
        <w:t>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</w:r>
      <w:r w:rsidR="00AC482F">
        <w:rPr>
          <w:sz w:val="28"/>
          <w:szCs w:val="28"/>
          <w:shd w:val="clear" w:color="auto" w:fill="FFFFFF"/>
        </w:rPr>
        <w:t xml:space="preserve"> областях</w:t>
      </w:r>
      <w:r w:rsidR="00AC482F">
        <w:rPr>
          <w:color w:val="000000"/>
          <w:sz w:val="28"/>
          <w:szCs w:val="28"/>
          <w:shd w:val="clear" w:color="auto" w:fill="FFFFFF"/>
        </w:rPr>
        <w:t xml:space="preserve"> було виділено 680,6 тис. грн при потребі 1426,4 тис. грн.</w:t>
      </w:r>
    </w:p>
    <w:p w:rsidR="00AE1B3B" w:rsidRDefault="00AE1B3B" w:rsidP="0037432E">
      <w:pPr>
        <w:pStyle w:val="a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в повному обсязі виділяються також кошти на здійснення реабілітації дітей з інвалідністю</w:t>
      </w:r>
      <w:r w:rsidR="00846595">
        <w:rPr>
          <w:color w:val="000000"/>
          <w:sz w:val="28"/>
          <w:szCs w:val="28"/>
          <w:shd w:val="clear" w:color="auto" w:fill="FFFFFF"/>
        </w:rPr>
        <w:t>, які, як ніхто, потребують додаткових гарантій та підтримки від держави.</w:t>
      </w:r>
    </w:p>
    <w:p w:rsidR="00CF7374" w:rsidRPr="0037432E" w:rsidRDefault="00AC482F" w:rsidP="00AC482F">
      <w:pPr>
        <w:pStyle w:val="a6"/>
        <w:ind w:firstLine="567"/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>М</w:t>
      </w:r>
      <w:r w:rsidR="00CF7374" w:rsidRPr="0037432E">
        <w:rPr>
          <w:sz w:val="28"/>
          <w:szCs w:val="28"/>
        </w:rPr>
        <w:t xml:space="preserve">и, депутати Коломийської міської ради, не можемо стояти осторонь гострих проблем, які хвилюють мешканців нашого краю. </w:t>
      </w:r>
    </w:p>
    <w:p w:rsidR="00CF7374" w:rsidRDefault="007A7E8E" w:rsidP="00AC482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тому</w:t>
      </w:r>
      <w:r w:rsidR="00CF7374" w:rsidRPr="0037432E">
        <w:rPr>
          <w:sz w:val="28"/>
          <w:szCs w:val="28"/>
        </w:rPr>
        <w:t xml:space="preserve">, враховуючи широкий суспільний резонанс, що призводить до зростання соціальної напруги, </w:t>
      </w:r>
      <w:r w:rsidR="0088423B">
        <w:rPr>
          <w:sz w:val="28"/>
          <w:szCs w:val="28"/>
        </w:rPr>
        <w:t>просимо</w:t>
      </w:r>
      <w:r w:rsidR="00CF7374" w:rsidRPr="0037432E">
        <w:rPr>
          <w:sz w:val="28"/>
          <w:szCs w:val="28"/>
        </w:rPr>
        <w:t>:</w:t>
      </w:r>
    </w:p>
    <w:p w:rsidR="00F256C5" w:rsidRPr="00BB21CB" w:rsidRDefault="00F256C5" w:rsidP="00AC482F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21CB">
        <w:rPr>
          <w:sz w:val="28"/>
          <w:szCs w:val="28"/>
        </w:rPr>
        <w:t>П</w:t>
      </w:r>
      <w:r w:rsidR="00AC482F" w:rsidRPr="00BB21CB">
        <w:rPr>
          <w:sz w:val="28"/>
          <w:szCs w:val="28"/>
        </w:rPr>
        <w:t xml:space="preserve">роводити фінансування </w:t>
      </w:r>
      <w:r w:rsidRPr="00BB21CB">
        <w:rPr>
          <w:sz w:val="28"/>
          <w:szCs w:val="28"/>
        </w:rPr>
        <w:t>щорічної разової грошової допомоги до 5 травня в розмірі встановленому Законом України «Про статус ветеранів війни, гарантії їх соціального захисту».</w:t>
      </w:r>
    </w:p>
    <w:p w:rsidR="00CF7374" w:rsidRPr="009F4537" w:rsidRDefault="0088423B" w:rsidP="00AC482F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Виділити з</w:t>
      </w:r>
      <w:r w:rsidR="00CF7374" w:rsidRPr="0037432E">
        <w:rPr>
          <w:rFonts w:eastAsia="Times New Roman"/>
          <w:sz w:val="28"/>
          <w:szCs w:val="28"/>
        </w:rPr>
        <w:t xml:space="preserve"> </w:t>
      </w:r>
      <w:r w:rsidR="00BB21CB">
        <w:rPr>
          <w:rFonts w:eastAsia="Times New Roman"/>
          <w:sz w:val="28"/>
          <w:szCs w:val="28"/>
        </w:rPr>
        <w:t>Д</w:t>
      </w:r>
      <w:r w:rsidR="00CF7374" w:rsidRPr="0037432E">
        <w:rPr>
          <w:rFonts w:eastAsia="Times New Roman"/>
          <w:sz w:val="28"/>
          <w:szCs w:val="28"/>
        </w:rPr>
        <w:t>ержавно</w:t>
      </w:r>
      <w:r>
        <w:rPr>
          <w:rFonts w:eastAsia="Times New Roman"/>
          <w:sz w:val="28"/>
          <w:szCs w:val="28"/>
        </w:rPr>
        <w:t>го бюджету</w:t>
      </w:r>
      <w:r w:rsidR="00CF7374" w:rsidRPr="0037432E">
        <w:rPr>
          <w:rFonts w:eastAsia="Times New Roman"/>
          <w:sz w:val="28"/>
          <w:szCs w:val="28"/>
        </w:rPr>
        <w:t xml:space="preserve"> України відповідну субвенцію на забезпечення фінансування </w:t>
      </w:r>
      <w:r w:rsidR="00CF7374" w:rsidRPr="0037432E">
        <w:rPr>
          <w:sz w:val="28"/>
          <w:szCs w:val="28"/>
        </w:rPr>
        <w:t xml:space="preserve">фізичним особам, які надають соціальні послуги з догляду без здійснення підприємницької діяльності на професійній основі, та </w:t>
      </w:r>
      <w:r w:rsidR="009F4537">
        <w:rPr>
          <w:bCs/>
          <w:sz w:val="28"/>
          <w:szCs w:val="28"/>
          <w:shd w:val="clear" w:color="auto" w:fill="FFFFFF"/>
        </w:rPr>
        <w:t xml:space="preserve">на </w:t>
      </w:r>
      <w:r w:rsidR="009F4537" w:rsidRPr="00F45D32">
        <w:rPr>
          <w:bCs/>
          <w:sz w:val="28"/>
          <w:szCs w:val="28"/>
          <w:shd w:val="clear" w:color="auto" w:fill="FFFFFF"/>
        </w:rPr>
        <w:t>виплат</w:t>
      </w:r>
      <w:r w:rsidR="009F4537">
        <w:rPr>
          <w:bCs/>
          <w:sz w:val="28"/>
          <w:szCs w:val="28"/>
          <w:shd w:val="clear" w:color="auto" w:fill="FFFFFF"/>
        </w:rPr>
        <w:t>у</w:t>
      </w:r>
      <w:r w:rsidR="009F4537" w:rsidRPr="00F45D32">
        <w:rPr>
          <w:bCs/>
          <w:sz w:val="28"/>
          <w:szCs w:val="28"/>
          <w:shd w:val="clear" w:color="auto" w:fill="FFFFFF"/>
        </w:rPr>
        <w:t xml:space="preserve"> компенсації фізичним особам, які надають соціальні послуги з догляду на непрофесійній основі</w:t>
      </w:r>
      <w:r w:rsidR="00F256C5">
        <w:rPr>
          <w:rFonts w:eastAsia="Times New Roman"/>
          <w:sz w:val="28"/>
          <w:szCs w:val="28"/>
        </w:rPr>
        <w:t>.</w:t>
      </w:r>
    </w:p>
    <w:p w:rsidR="00D048EE" w:rsidRPr="009F4537" w:rsidRDefault="00F256C5" w:rsidP="00F256C5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4537">
        <w:rPr>
          <w:sz w:val="28"/>
          <w:szCs w:val="28"/>
        </w:rPr>
        <w:t xml:space="preserve">ередбачити в державному бюджеті України кошти для реалізації програм соціального захисту учасників </w:t>
      </w:r>
      <w:r w:rsidR="009F4537" w:rsidRPr="0037432E">
        <w:rPr>
          <w:color w:val="000000"/>
          <w:sz w:val="28"/>
          <w:szCs w:val="28"/>
        </w:rPr>
        <w:t>антитерористичної операції, зокрема психологічної</w:t>
      </w:r>
      <w:r w:rsidR="00BB21CB">
        <w:rPr>
          <w:color w:val="000000"/>
          <w:sz w:val="28"/>
          <w:szCs w:val="28"/>
        </w:rPr>
        <w:t xml:space="preserve"> реабілітації</w:t>
      </w:r>
      <w:r w:rsidR="009F4537" w:rsidRPr="0037432E">
        <w:rPr>
          <w:color w:val="000000"/>
          <w:sz w:val="28"/>
          <w:szCs w:val="28"/>
        </w:rPr>
        <w:t xml:space="preserve">, професійної </w:t>
      </w:r>
      <w:r w:rsidR="00BB21CB">
        <w:rPr>
          <w:color w:val="000000"/>
          <w:sz w:val="28"/>
          <w:szCs w:val="28"/>
        </w:rPr>
        <w:t>адаптації</w:t>
      </w:r>
      <w:r w:rsidR="009F4537">
        <w:rPr>
          <w:color w:val="000000"/>
          <w:sz w:val="28"/>
          <w:szCs w:val="28"/>
        </w:rPr>
        <w:t>,</w:t>
      </w:r>
      <w:r w:rsidR="009F4537" w:rsidRPr="0037432E">
        <w:rPr>
          <w:color w:val="000000"/>
          <w:sz w:val="28"/>
          <w:szCs w:val="28"/>
        </w:rPr>
        <w:t xml:space="preserve"> забезпечення санаторно – курортним лікуванням </w:t>
      </w:r>
      <w:r w:rsidR="009F4537" w:rsidRPr="0037432E">
        <w:rPr>
          <w:sz w:val="28"/>
          <w:szCs w:val="28"/>
        </w:rPr>
        <w:t>п</w:t>
      </w:r>
      <w:r w:rsidR="009F4537" w:rsidRPr="0037432E">
        <w:rPr>
          <w:sz w:val="28"/>
          <w:szCs w:val="28"/>
          <w:shd w:val="clear" w:color="auto" w:fill="FFFFFF"/>
        </w:rPr>
        <w:t>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сімей загиблих (померлих), а також забезпечення надання реабілітаційних послуг дітям з інвалідністю</w:t>
      </w:r>
      <w:r w:rsidR="009F4537">
        <w:rPr>
          <w:sz w:val="28"/>
          <w:szCs w:val="28"/>
          <w:shd w:val="clear" w:color="auto" w:fill="FFFFFF"/>
        </w:rPr>
        <w:t xml:space="preserve"> відповідно до потреб, що подаються органами соціального захисту</w:t>
      </w:r>
      <w:r>
        <w:rPr>
          <w:sz w:val="28"/>
          <w:szCs w:val="28"/>
          <w:shd w:val="clear" w:color="auto" w:fill="FFFFFF"/>
        </w:rPr>
        <w:t>.</w:t>
      </w:r>
    </w:p>
    <w:p w:rsidR="00D008D2" w:rsidRPr="001954DF" w:rsidRDefault="00F256C5" w:rsidP="0088423B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6595">
        <w:rPr>
          <w:sz w:val="28"/>
          <w:szCs w:val="28"/>
          <w:shd w:val="clear" w:color="auto" w:fill="FFFFFF"/>
        </w:rPr>
        <w:t>Відновити надання субвенції з державного бюджету місцевим бюджетам на відшкодування наданих пільг на оплату послуг зв’язку та пільгового проїзду.</w:t>
      </w:r>
    </w:p>
    <w:p w:rsidR="001954DF" w:rsidRDefault="001954DF" w:rsidP="001954DF">
      <w:pPr>
        <w:pStyle w:val="a6"/>
        <w:tabs>
          <w:tab w:val="left" w:pos="993"/>
        </w:tabs>
        <w:jc w:val="both"/>
        <w:rPr>
          <w:sz w:val="28"/>
          <w:szCs w:val="28"/>
        </w:rPr>
      </w:pPr>
    </w:p>
    <w:p w:rsidR="001954DF" w:rsidRDefault="001954DF" w:rsidP="001954DF">
      <w:pPr>
        <w:pStyle w:val="a6"/>
        <w:tabs>
          <w:tab w:val="left" w:pos="993"/>
        </w:tabs>
        <w:jc w:val="center"/>
        <w:rPr>
          <w:sz w:val="28"/>
          <w:szCs w:val="28"/>
        </w:rPr>
      </w:pPr>
    </w:p>
    <w:p w:rsidR="001954DF" w:rsidRPr="001954DF" w:rsidRDefault="001954DF" w:rsidP="001954D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18"/>
          <w:szCs w:val="18"/>
        </w:rPr>
      </w:pPr>
      <w:r w:rsidRPr="001954DF">
        <w:rPr>
          <w:rFonts w:eastAsia="Times New Roman"/>
          <w:b/>
          <w:bCs/>
          <w:color w:val="000000"/>
          <w:sz w:val="28"/>
          <w:szCs w:val="28"/>
        </w:rPr>
        <w:t>Депутати Коломийської міської ради VIIІ демократичного скликання</w:t>
      </w:r>
    </w:p>
    <w:p w:rsidR="001954DF" w:rsidRPr="001954DF" w:rsidRDefault="001954DF" w:rsidP="001954D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18"/>
          <w:szCs w:val="18"/>
        </w:rPr>
      </w:pPr>
      <w:r w:rsidRPr="001954DF">
        <w:rPr>
          <w:rFonts w:eastAsia="Times New Roman"/>
          <w:b/>
          <w:bCs/>
          <w:color w:val="000000"/>
          <w:sz w:val="28"/>
          <w:szCs w:val="28"/>
        </w:rPr>
        <w:t xml:space="preserve">Прийнято на </w:t>
      </w:r>
      <w:r>
        <w:rPr>
          <w:rFonts w:eastAsia="Times New Roman"/>
          <w:b/>
          <w:bCs/>
          <w:color w:val="000000"/>
          <w:sz w:val="28"/>
          <w:szCs w:val="28"/>
        </w:rPr>
        <w:t>23</w:t>
      </w:r>
      <w:r w:rsidRPr="001954DF">
        <w:rPr>
          <w:rFonts w:eastAsia="Times New Roman"/>
          <w:b/>
          <w:bCs/>
          <w:color w:val="000000"/>
          <w:sz w:val="28"/>
          <w:szCs w:val="28"/>
        </w:rPr>
        <w:t xml:space="preserve"> сесії міської ради</w:t>
      </w:r>
    </w:p>
    <w:p w:rsidR="001954DF" w:rsidRPr="001954DF" w:rsidRDefault="001954DF" w:rsidP="001954D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18"/>
          <w:szCs w:val="18"/>
        </w:rPr>
      </w:pPr>
      <w:r w:rsidRPr="001954DF">
        <w:rPr>
          <w:rFonts w:eastAsia="Times New Roman"/>
          <w:b/>
          <w:bCs/>
          <w:color w:val="000000"/>
          <w:sz w:val="28"/>
          <w:szCs w:val="28"/>
        </w:rPr>
        <w:t>VIIІ демократичного скликання</w:t>
      </w:r>
    </w:p>
    <w:p w:rsidR="001954DF" w:rsidRPr="001954DF" w:rsidRDefault="001954DF" w:rsidP="001954D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28"/>
          <w:szCs w:val="28"/>
        </w:rPr>
        <w:t>9 грудня</w:t>
      </w:r>
      <w:r w:rsidRPr="001954DF">
        <w:rPr>
          <w:rFonts w:eastAsia="Times New Roman"/>
          <w:b/>
          <w:bCs/>
          <w:color w:val="000000"/>
          <w:sz w:val="28"/>
          <w:szCs w:val="28"/>
        </w:rPr>
        <w:t xml:space="preserve"> 2021 року</w:t>
      </w:r>
    </w:p>
    <w:p w:rsidR="001954DF" w:rsidRPr="0088423B" w:rsidRDefault="001954DF" w:rsidP="001954DF">
      <w:pPr>
        <w:pStyle w:val="a6"/>
        <w:tabs>
          <w:tab w:val="left" w:pos="993"/>
        </w:tabs>
        <w:jc w:val="center"/>
        <w:rPr>
          <w:sz w:val="28"/>
          <w:szCs w:val="28"/>
        </w:rPr>
      </w:pPr>
    </w:p>
    <w:sectPr w:rsidR="001954DF" w:rsidRPr="0088423B" w:rsidSect="000870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008"/>
    <w:multiLevelType w:val="hybridMultilevel"/>
    <w:tmpl w:val="9B1CE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521D"/>
    <w:multiLevelType w:val="hybridMultilevel"/>
    <w:tmpl w:val="9B1CE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17C0"/>
    <w:multiLevelType w:val="hybridMultilevel"/>
    <w:tmpl w:val="16EA515C"/>
    <w:lvl w:ilvl="0" w:tplc="D6F63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8C3EAC"/>
    <w:multiLevelType w:val="hybridMultilevel"/>
    <w:tmpl w:val="6BD0A31A"/>
    <w:lvl w:ilvl="0" w:tplc="84BC930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81B57B0"/>
    <w:multiLevelType w:val="hybridMultilevel"/>
    <w:tmpl w:val="BF64048A"/>
    <w:lvl w:ilvl="0" w:tplc="3C5E6EF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7F6AA0"/>
    <w:multiLevelType w:val="hybridMultilevel"/>
    <w:tmpl w:val="9B1CE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61F51"/>
    <w:multiLevelType w:val="hybridMultilevel"/>
    <w:tmpl w:val="38B26F16"/>
    <w:lvl w:ilvl="0" w:tplc="B27CB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A6A6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22C21"/>
    <w:multiLevelType w:val="hybridMultilevel"/>
    <w:tmpl w:val="5C20AB72"/>
    <w:lvl w:ilvl="0" w:tplc="F2F2F0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84A"/>
    <w:rsid w:val="000047F1"/>
    <w:rsid w:val="0004697D"/>
    <w:rsid w:val="000800DF"/>
    <w:rsid w:val="00080D39"/>
    <w:rsid w:val="0008705D"/>
    <w:rsid w:val="0008748B"/>
    <w:rsid w:val="000F47DF"/>
    <w:rsid w:val="001161B6"/>
    <w:rsid w:val="001219E3"/>
    <w:rsid w:val="0012326E"/>
    <w:rsid w:val="00123EAD"/>
    <w:rsid w:val="0013063B"/>
    <w:rsid w:val="001307E9"/>
    <w:rsid w:val="00135CEE"/>
    <w:rsid w:val="00151CAE"/>
    <w:rsid w:val="00152038"/>
    <w:rsid w:val="001954DF"/>
    <w:rsid w:val="00197C74"/>
    <w:rsid w:val="001B361E"/>
    <w:rsid w:val="002017E1"/>
    <w:rsid w:val="00203FF0"/>
    <w:rsid w:val="00205E4F"/>
    <w:rsid w:val="00220942"/>
    <w:rsid w:val="0022484A"/>
    <w:rsid w:val="0026521F"/>
    <w:rsid w:val="0026654D"/>
    <w:rsid w:val="002818D7"/>
    <w:rsid w:val="00283B3D"/>
    <w:rsid w:val="002B577A"/>
    <w:rsid w:val="002E3BF3"/>
    <w:rsid w:val="00332DE3"/>
    <w:rsid w:val="00342139"/>
    <w:rsid w:val="00363FDD"/>
    <w:rsid w:val="003659CE"/>
    <w:rsid w:val="0037432E"/>
    <w:rsid w:val="00380EDE"/>
    <w:rsid w:val="003D3F92"/>
    <w:rsid w:val="003D77D2"/>
    <w:rsid w:val="004258D1"/>
    <w:rsid w:val="00431032"/>
    <w:rsid w:val="00491540"/>
    <w:rsid w:val="004C6B92"/>
    <w:rsid w:val="004D0416"/>
    <w:rsid w:val="004E5D93"/>
    <w:rsid w:val="00502675"/>
    <w:rsid w:val="00546AFB"/>
    <w:rsid w:val="00567808"/>
    <w:rsid w:val="00590DF1"/>
    <w:rsid w:val="005B0ECE"/>
    <w:rsid w:val="005D62D9"/>
    <w:rsid w:val="005E5570"/>
    <w:rsid w:val="00613321"/>
    <w:rsid w:val="0062089B"/>
    <w:rsid w:val="00646C75"/>
    <w:rsid w:val="0065705E"/>
    <w:rsid w:val="006633DF"/>
    <w:rsid w:val="00696685"/>
    <w:rsid w:val="006A4343"/>
    <w:rsid w:val="006D3351"/>
    <w:rsid w:val="006F5B17"/>
    <w:rsid w:val="00773D12"/>
    <w:rsid w:val="00784D21"/>
    <w:rsid w:val="007A7E8E"/>
    <w:rsid w:val="007B2328"/>
    <w:rsid w:val="007B6779"/>
    <w:rsid w:val="007C2F94"/>
    <w:rsid w:val="007E4459"/>
    <w:rsid w:val="0080088A"/>
    <w:rsid w:val="00804A0E"/>
    <w:rsid w:val="00804CF9"/>
    <w:rsid w:val="00811468"/>
    <w:rsid w:val="0084285C"/>
    <w:rsid w:val="00846595"/>
    <w:rsid w:val="00847CB5"/>
    <w:rsid w:val="0086124D"/>
    <w:rsid w:val="00861F1A"/>
    <w:rsid w:val="008803A8"/>
    <w:rsid w:val="0088423B"/>
    <w:rsid w:val="008904B2"/>
    <w:rsid w:val="00894AE6"/>
    <w:rsid w:val="008954A9"/>
    <w:rsid w:val="0089704C"/>
    <w:rsid w:val="008D6BE4"/>
    <w:rsid w:val="008E6043"/>
    <w:rsid w:val="00916869"/>
    <w:rsid w:val="009212ED"/>
    <w:rsid w:val="00921622"/>
    <w:rsid w:val="00922AC5"/>
    <w:rsid w:val="009243A8"/>
    <w:rsid w:val="00977451"/>
    <w:rsid w:val="00982CBE"/>
    <w:rsid w:val="00990919"/>
    <w:rsid w:val="009C0F4A"/>
    <w:rsid w:val="009F4537"/>
    <w:rsid w:val="00A35579"/>
    <w:rsid w:val="00A44A05"/>
    <w:rsid w:val="00A62F13"/>
    <w:rsid w:val="00A63D7E"/>
    <w:rsid w:val="00A64F05"/>
    <w:rsid w:val="00A8399E"/>
    <w:rsid w:val="00A908F5"/>
    <w:rsid w:val="00A96052"/>
    <w:rsid w:val="00AA1980"/>
    <w:rsid w:val="00AC482F"/>
    <w:rsid w:val="00AC75E1"/>
    <w:rsid w:val="00AE1B3B"/>
    <w:rsid w:val="00AF34A6"/>
    <w:rsid w:val="00B018D7"/>
    <w:rsid w:val="00B05BFC"/>
    <w:rsid w:val="00B20D67"/>
    <w:rsid w:val="00B55392"/>
    <w:rsid w:val="00B56E84"/>
    <w:rsid w:val="00B774F4"/>
    <w:rsid w:val="00B853B2"/>
    <w:rsid w:val="00BB21CB"/>
    <w:rsid w:val="00BB5820"/>
    <w:rsid w:val="00C01B66"/>
    <w:rsid w:val="00C06B95"/>
    <w:rsid w:val="00C2456F"/>
    <w:rsid w:val="00C30AAC"/>
    <w:rsid w:val="00C81FB9"/>
    <w:rsid w:val="00C93ED0"/>
    <w:rsid w:val="00C964F3"/>
    <w:rsid w:val="00CC6D46"/>
    <w:rsid w:val="00CC6FC3"/>
    <w:rsid w:val="00CC786D"/>
    <w:rsid w:val="00CD7A5E"/>
    <w:rsid w:val="00CF7374"/>
    <w:rsid w:val="00D008D2"/>
    <w:rsid w:val="00D048EE"/>
    <w:rsid w:val="00D24103"/>
    <w:rsid w:val="00D24C08"/>
    <w:rsid w:val="00D2748C"/>
    <w:rsid w:val="00D4792A"/>
    <w:rsid w:val="00D51F25"/>
    <w:rsid w:val="00D6426F"/>
    <w:rsid w:val="00D6754A"/>
    <w:rsid w:val="00DE5399"/>
    <w:rsid w:val="00E34515"/>
    <w:rsid w:val="00E5583F"/>
    <w:rsid w:val="00E84C60"/>
    <w:rsid w:val="00EB1F27"/>
    <w:rsid w:val="00EB3E49"/>
    <w:rsid w:val="00ED7160"/>
    <w:rsid w:val="00EE5848"/>
    <w:rsid w:val="00F00F5A"/>
    <w:rsid w:val="00F01D08"/>
    <w:rsid w:val="00F24772"/>
    <w:rsid w:val="00F256C5"/>
    <w:rsid w:val="00F327C9"/>
    <w:rsid w:val="00F45D32"/>
    <w:rsid w:val="00F45EB5"/>
    <w:rsid w:val="00F556A5"/>
    <w:rsid w:val="00F617EE"/>
    <w:rsid w:val="00F630D6"/>
    <w:rsid w:val="00F75089"/>
    <w:rsid w:val="00F84071"/>
    <w:rsid w:val="00FA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3D73"/>
  <w15:docId w15:val="{5A9A360D-5E48-484E-840D-FF379B1B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62F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2F1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44">
    <w:name w:val="rvts44"/>
    <w:basedOn w:val="a0"/>
    <w:rsid w:val="00B56E84"/>
  </w:style>
  <w:style w:type="character" w:customStyle="1" w:styleId="Absatz-Standardschriftart">
    <w:name w:val="Absatz-Standardschriftart"/>
    <w:rsid w:val="00F630D6"/>
  </w:style>
  <w:style w:type="paragraph" w:styleId="a3">
    <w:name w:val="List Paragraph"/>
    <w:basedOn w:val="a"/>
    <w:uiPriority w:val="34"/>
    <w:qFormat/>
    <w:rsid w:val="00F45EB5"/>
    <w:pPr>
      <w:ind w:left="720"/>
      <w:contextualSpacing/>
    </w:pPr>
  </w:style>
  <w:style w:type="paragraph" w:customStyle="1" w:styleId="rvps58">
    <w:name w:val="rvps58"/>
    <w:basedOn w:val="a"/>
    <w:rsid w:val="00203F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13">
    <w:name w:val="rvts13"/>
    <w:basedOn w:val="a0"/>
    <w:rsid w:val="00203FF0"/>
  </w:style>
  <w:style w:type="paragraph" w:customStyle="1" w:styleId="rvps59">
    <w:name w:val="rvps59"/>
    <w:basedOn w:val="a"/>
    <w:rsid w:val="00203F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CF7374"/>
    <w:rPr>
      <w:i/>
      <w:iCs/>
    </w:rPr>
  </w:style>
  <w:style w:type="paragraph" w:styleId="a5">
    <w:name w:val="Normal (Web)"/>
    <w:basedOn w:val="a"/>
    <w:uiPriority w:val="99"/>
    <w:semiHidden/>
    <w:unhideWhenUsed/>
    <w:rsid w:val="009168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link w:val="a7"/>
    <w:uiPriority w:val="99"/>
    <w:qFormat/>
    <w:rsid w:val="00374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styleId="a8">
    <w:name w:val="Hyperlink"/>
    <w:basedOn w:val="a0"/>
    <w:uiPriority w:val="99"/>
    <w:semiHidden/>
    <w:unhideWhenUsed/>
    <w:rsid w:val="00FA3891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A44A0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44A05"/>
    <w:pPr>
      <w:shd w:val="clear" w:color="auto" w:fill="FFFFFF"/>
      <w:autoSpaceDE/>
      <w:autoSpaceDN/>
      <w:adjustRightInd/>
      <w:spacing w:before="60" w:after="60" w:line="0" w:lineRule="atLeas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1">
    <w:name w:val="Підпис1"/>
    <w:basedOn w:val="a"/>
    <w:rsid w:val="00A44A05"/>
    <w:pPr>
      <w:widowControl/>
      <w:tabs>
        <w:tab w:val="left" w:pos="6804"/>
      </w:tabs>
      <w:autoSpaceDE/>
      <w:autoSpaceDN/>
      <w:adjustRightInd/>
    </w:pPr>
    <w:rPr>
      <w:rFonts w:ascii="Arial" w:eastAsia="Times New Roman" w:hAnsi="Arial"/>
      <w:b/>
      <w:sz w:val="24"/>
    </w:rPr>
  </w:style>
  <w:style w:type="paragraph" w:customStyle="1" w:styleId="21">
    <w:name w:val="Без інтервалів2"/>
    <w:qFormat/>
    <w:rsid w:val="00A44A05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10">
    <w:name w:val="Без інтервалів1"/>
    <w:qFormat/>
    <w:rsid w:val="00A44A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A44A05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customStyle="1" w:styleId="rvps545">
    <w:name w:val="rvps545"/>
    <w:basedOn w:val="a"/>
    <w:rsid w:val="00A44A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7">
    <w:name w:val="rvts7"/>
    <w:basedOn w:val="a0"/>
    <w:rsid w:val="00A44A05"/>
  </w:style>
  <w:style w:type="paragraph" w:customStyle="1" w:styleId="rvps546">
    <w:name w:val="rvps546"/>
    <w:basedOn w:val="a"/>
    <w:rsid w:val="00A44A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3A8"/>
    <w:rPr>
      <w:rFonts w:ascii="Segoe UI" w:eastAsiaTheme="minorEastAsia" w:hAnsi="Segoe UI" w:cs="Segoe UI"/>
      <w:sz w:val="18"/>
      <w:szCs w:val="18"/>
      <w:lang w:eastAsia="uk-UA"/>
    </w:rPr>
  </w:style>
  <w:style w:type="paragraph" w:customStyle="1" w:styleId="rvps43">
    <w:name w:val="rvps43"/>
    <w:basedOn w:val="a"/>
    <w:rsid w:val="001954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10">
    <w:name w:val="rvts10"/>
    <w:basedOn w:val="a0"/>
    <w:rsid w:val="001954DF"/>
  </w:style>
  <w:style w:type="paragraph" w:customStyle="1" w:styleId="rvps1">
    <w:name w:val="rvps1"/>
    <w:basedOn w:val="a"/>
    <w:rsid w:val="001954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32-9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EF9D-B24E-4A14-86CE-CAF0D6A5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7637</Words>
  <Characters>4354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Голинська Іванна Ігорівна</cp:lastModifiedBy>
  <cp:revision>9</cp:revision>
  <cp:lastPrinted>2021-12-07T09:33:00Z</cp:lastPrinted>
  <dcterms:created xsi:type="dcterms:W3CDTF">2021-12-04T12:55:00Z</dcterms:created>
  <dcterms:modified xsi:type="dcterms:W3CDTF">2021-12-07T09:34:00Z</dcterms:modified>
</cp:coreProperties>
</file>